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C7" w:rsidRPr="00EA326B" w:rsidRDefault="00CD1BF6">
      <w:pPr>
        <w:pStyle w:val="a3"/>
        <w:tabs>
          <w:tab w:val="left" w:pos="9477"/>
        </w:tabs>
        <w:spacing w:before="83" w:line="244" w:lineRule="auto"/>
        <w:ind w:left="6400" w:right="402" w:firstLine="1777"/>
        <w:jc w:val="right"/>
        <w:rPr>
          <w:i/>
        </w:rPr>
      </w:pPr>
      <w:bookmarkStart w:id="0" w:name="_GoBack"/>
      <w:bookmarkEnd w:id="0"/>
      <w:r w:rsidRPr="00EA326B">
        <w:t xml:space="preserve">Appendix to order of </w:t>
      </w:r>
      <w:r w:rsidRPr="00EA326B">
        <w:rPr>
          <w:i/>
          <w:iCs/>
        </w:rPr>
        <w:t>29.04.2020</w:t>
      </w:r>
    </w:p>
    <w:p w:rsidR="00E646C7" w:rsidRPr="00EA326B" w:rsidRDefault="00CD1BF6">
      <w:pPr>
        <w:spacing w:line="246" w:lineRule="exact"/>
        <w:ind w:left="7999" w:right="406"/>
        <w:jc w:val="center"/>
        <w:rPr>
          <w:i/>
        </w:rPr>
      </w:pPr>
      <w:r w:rsidRPr="00EA326B">
        <w:rPr>
          <w:i/>
        </w:rPr>
        <w:t>No. 305</w:t>
      </w:r>
    </w:p>
    <w:p w:rsidR="00E646C7" w:rsidRPr="00EA326B" w:rsidRDefault="00CD1BF6">
      <w:pPr>
        <w:pStyle w:val="a3"/>
        <w:spacing w:before="6"/>
        <w:ind w:left="8007" w:right="406"/>
        <w:jc w:val="center"/>
      </w:pPr>
      <w:r w:rsidRPr="00EA326B">
        <w:t>APPROVED</w:t>
      </w:r>
    </w:p>
    <w:p w:rsidR="00E646C7" w:rsidRPr="00EA326B" w:rsidRDefault="00CD1BF6">
      <w:pPr>
        <w:pStyle w:val="a3"/>
        <w:spacing w:before="3" w:line="237" w:lineRule="auto"/>
        <w:ind w:left="7768" w:right="430" w:firstLine="986"/>
        <w:jc w:val="right"/>
      </w:pPr>
      <w:r w:rsidRPr="00EA326B">
        <w:t>Rector D.A. Endovitsky</w:t>
      </w:r>
    </w:p>
    <w:p w:rsidR="00E646C7" w:rsidRPr="00EA326B" w:rsidRDefault="00E646C7">
      <w:pPr>
        <w:pStyle w:val="a3"/>
        <w:spacing w:before="2"/>
        <w:rPr>
          <w:sz w:val="14"/>
        </w:rPr>
      </w:pPr>
    </w:p>
    <w:p w:rsidR="00E646C7" w:rsidRPr="00EA326B" w:rsidRDefault="00CD1BF6">
      <w:pPr>
        <w:pStyle w:val="a3"/>
        <w:spacing w:before="93"/>
        <w:ind w:right="421"/>
        <w:jc w:val="right"/>
      </w:pPr>
      <w:r w:rsidRPr="00EA326B">
        <w:t>__.___.2020</w:t>
      </w:r>
    </w:p>
    <w:p w:rsidR="00E646C7" w:rsidRPr="00EA326B" w:rsidRDefault="00E646C7">
      <w:pPr>
        <w:pStyle w:val="a3"/>
        <w:spacing w:before="8"/>
        <w:rPr>
          <w:sz w:val="13"/>
        </w:rPr>
      </w:pPr>
    </w:p>
    <w:p w:rsidR="00E646C7" w:rsidRPr="00EA326B" w:rsidRDefault="00CD1BF6">
      <w:pPr>
        <w:pStyle w:val="a3"/>
        <w:spacing w:before="93"/>
        <w:ind w:left="888" w:right="1204"/>
        <w:jc w:val="center"/>
      </w:pPr>
      <w:r w:rsidRPr="00EA326B">
        <w:t>Tuition fees for international students (non-CIS states) by faculties, education programmes, and degree levels in the 2020-2021 academic year</w:t>
      </w:r>
    </w:p>
    <w:p w:rsidR="00E646C7" w:rsidRPr="00EA326B" w:rsidRDefault="00E646C7">
      <w:pPr>
        <w:pStyle w:val="a3"/>
        <w:spacing w:before="1"/>
      </w:pPr>
    </w:p>
    <w:tbl>
      <w:tblPr>
        <w:tblStyle w:val="TableNormal"/>
        <w:tblW w:w="0" w:type="auto"/>
        <w:tblInd w:w="12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435"/>
        <w:gridCol w:w="1541"/>
        <w:gridCol w:w="1435"/>
      </w:tblGrid>
      <w:tr w:rsidR="00E646C7" w:rsidRPr="00EA326B">
        <w:trPr>
          <w:trHeight w:val="517"/>
        </w:trPr>
        <w:tc>
          <w:tcPr>
            <w:tcW w:w="5237" w:type="dxa"/>
            <w:vMerge w:val="restart"/>
          </w:tcPr>
          <w:p w:rsidR="00E646C7" w:rsidRPr="00EA326B" w:rsidRDefault="00E646C7">
            <w:pPr>
              <w:pStyle w:val="TableParagraph"/>
              <w:rPr>
                <w:sz w:val="24"/>
              </w:rPr>
            </w:pPr>
          </w:p>
          <w:p w:rsidR="00E646C7" w:rsidRPr="00EA326B" w:rsidRDefault="00E646C7">
            <w:pPr>
              <w:pStyle w:val="TableParagraph"/>
              <w:spacing w:before="4"/>
              <w:rPr>
                <w:sz w:val="20"/>
              </w:rPr>
            </w:pPr>
          </w:p>
          <w:p w:rsidR="00CD1BF6" w:rsidRPr="00EA326B" w:rsidRDefault="00CD1BF6">
            <w:pPr>
              <w:pStyle w:val="TableParagraph"/>
              <w:spacing w:line="237" w:lineRule="auto"/>
              <w:ind w:left="1434" w:right="827" w:firstLine="617"/>
            </w:pPr>
            <w:r w:rsidRPr="00EA326B">
              <w:t>Faculty</w:t>
            </w:r>
          </w:p>
          <w:p w:rsidR="00E646C7" w:rsidRPr="00EA326B" w:rsidRDefault="00CD1BF6" w:rsidP="00CD1BF6">
            <w:pPr>
              <w:pStyle w:val="TableParagraph"/>
              <w:spacing w:line="237" w:lineRule="auto"/>
              <w:ind w:left="1434" w:right="827"/>
            </w:pPr>
            <w:r w:rsidRPr="00EA326B">
              <w:t>Education Programmes</w:t>
            </w:r>
          </w:p>
        </w:tc>
        <w:tc>
          <w:tcPr>
            <w:tcW w:w="4411" w:type="dxa"/>
            <w:gridSpan w:val="3"/>
          </w:tcPr>
          <w:p w:rsidR="00E646C7" w:rsidRPr="00EA326B" w:rsidRDefault="00CD1BF6">
            <w:pPr>
              <w:pStyle w:val="TableParagraph"/>
              <w:spacing w:line="243" w:lineRule="exact"/>
              <w:ind w:left="154" w:right="153"/>
              <w:jc w:val="center"/>
            </w:pPr>
            <w:r w:rsidRPr="00EA326B">
              <w:t>Annual tuition fees for 1 student</w:t>
            </w:r>
          </w:p>
          <w:p w:rsidR="00E646C7" w:rsidRPr="00EA326B" w:rsidRDefault="00CD1BF6">
            <w:pPr>
              <w:pStyle w:val="TableParagraph"/>
              <w:spacing w:before="6" w:line="248" w:lineRule="exact"/>
              <w:ind w:left="143" w:right="153"/>
              <w:jc w:val="center"/>
            </w:pPr>
            <w:r w:rsidRPr="00EA326B">
              <w:t>(US dollars)</w:t>
            </w:r>
          </w:p>
        </w:tc>
      </w:tr>
      <w:tr w:rsidR="00E646C7" w:rsidRPr="00EA326B">
        <w:trPr>
          <w:trHeight w:val="1007"/>
        </w:trPr>
        <w:tc>
          <w:tcPr>
            <w:tcW w:w="5237" w:type="dxa"/>
            <w:vMerge/>
            <w:tcBorders>
              <w:top w:val="nil"/>
            </w:tcBorders>
          </w:tcPr>
          <w:p w:rsidR="00E646C7" w:rsidRPr="00EA326B" w:rsidRDefault="00E646C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  <w:spacing w:before="8"/>
              <w:rPr>
                <w:sz w:val="31"/>
              </w:rPr>
            </w:pPr>
          </w:p>
          <w:p w:rsidR="00E646C7" w:rsidRPr="00EA326B" w:rsidRDefault="00CD1BF6">
            <w:pPr>
              <w:pStyle w:val="TableParagraph"/>
              <w:ind w:left="131" w:right="120"/>
              <w:jc w:val="center"/>
            </w:pPr>
            <w:r w:rsidRPr="00EA326B">
              <w:t>Full-time</w:t>
            </w:r>
          </w:p>
        </w:tc>
        <w:tc>
          <w:tcPr>
            <w:tcW w:w="1541" w:type="dxa"/>
          </w:tcPr>
          <w:p w:rsidR="00E646C7" w:rsidRPr="00EA326B" w:rsidRDefault="00CD1BF6">
            <w:pPr>
              <w:pStyle w:val="TableParagraph"/>
              <w:spacing w:line="232" w:lineRule="exact"/>
              <w:ind w:left="452"/>
            </w:pPr>
            <w:r w:rsidRPr="00EA326B">
              <w:t>Part-time</w:t>
            </w:r>
          </w:p>
          <w:p w:rsidR="00E646C7" w:rsidRPr="00EA326B" w:rsidRDefault="00CD1BF6">
            <w:pPr>
              <w:pStyle w:val="TableParagraph"/>
              <w:ind w:left="175" w:right="170" w:firstLine="156"/>
            </w:pPr>
            <w:r w:rsidRPr="00EA326B">
              <w:t>(evening classes)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  <w:rPr>
                <w:sz w:val="20"/>
              </w:rPr>
            </w:pPr>
          </w:p>
          <w:p w:rsidR="00E646C7" w:rsidRPr="00EA326B" w:rsidRDefault="00CD1BF6">
            <w:pPr>
              <w:pStyle w:val="TableParagraph"/>
              <w:ind w:left="516" w:hanging="255"/>
            </w:pPr>
            <w:r w:rsidRPr="00EA326B">
              <w:t>Extramural</w:t>
            </w: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34"/>
              <w:jc w:val="center"/>
            </w:pPr>
            <w:r w:rsidRPr="00EA326B">
              <w:t>A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9"/>
              <w:jc w:val="center"/>
            </w:pPr>
            <w:r w:rsidRPr="00EA326B">
              <w:t>1</w:t>
            </w:r>
          </w:p>
        </w:tc>
        <w:tc>
          <w:tcPr>
            <w:tcW w:w="1541" w:type="dxa"/>
          </w:tcPr>
          <w:p w:rsidR="00E646C7" w:rsidRPr="00EA326B" w:rsidRDefault="00CD1BF6">
            <w:pPr>
              <w:pStyle w:val="TableParagraph"/>
              <w:spacing w:line="234" w:lineRule="exact"/>
              <w:ind w:left="24"/>
              <w:jc w:val="center"/>
              <w:rPr>
                <w:sz w:val="26"/>
              </w:rPr>
            </w:pPr>
            <w:r w:rsidRPr="00EA326B">
              <w:rPr>
                <w:sz w:val="26"/>
              </w:rPr>
              <w:t>2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  <w:spacing w:before="5"/>
              <w:rPr>
                <w:sz w:val="2"/>
              </w:rPr>
            </w:pPr>
          </w:p>
          <w:p w:rsidR="00E646C7" w:rsidRPr="00EA326B" w:rsidRDefault="00CD1BF6">
            <w:pPr>
              <w:pStyle w:val="TableParagraph"/>
              <w:spacing w:line="163" w:lineRule="exact"/>
              <w:ind w:left="659"/>
              <w:rPr>
                <w:sz w:val="16"/>
              </w:rPr>
            </w:pPr>
            <w:r w:rsidRPr="00EA326B">
              <w:rPr>
                <w:noProof/>
                <w:sz w:val="16"/>
                <w:lang w:val="ru-RU" w:bidi="ar-SA"/>
              </w:rPr>
              <w:drawing>
                <wp:inline distT="0" distB="0" distL="0" distR="0">
                  <wp:extent cx="64007" cy="10363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7" w:rsidRPr="00EA326B">
        <w:trPr>
          <w:trHeight w:val="50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before="110"/>
              <w:ind w:left="124"/>
              <w:rPr>
                <w:b/>
              </w:rPr>
            </w:pPr>
            <w:r w:rsidRPr="00EA326B">
              <w:rPr>
                <w:b/>
              </w:rPr>
              <w:t>Faculty of Biomedical Sciences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</w:pPr>
            <w:r w:rsidRPr="00EA326B">
              <w:t>Biology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111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CD1BF6" w:rsidP="00EA326B">
            <w:pPr>
              <w:pStyle w:val="TableParagraph"/>
              <w:spacing w:line="229" w:lineRule="exact"/>
              <w:ind w:right="488"/>
              <w:jc w:val="center"/>
            </w:pPr>
            <w:r w:rsidRPr="00EA326B">
              <w:t>1,600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Soil Studies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111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9"/>
            </w:pPr>
            <w:r w:rsidRPr="00EA326B">
              <w:t>Ecology and Natural Resource Management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4" w:lineRule="exact"/>
              <w:ind w:left="131" w:right="111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Medical Biochemistry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111"/>
              <w:jc w:val="center"/>
            </w:pPr>
            <w:r w:rsidRPr="00EA326B">
              <w:t>2,750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Medical Biophysics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111"/>
              <w:jc w:val="center"/>
            </w:pPr>
            <w:r w:rsidRPr="00EA326B">
              <w:t>2,750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6"/>
            </w:pPr>
            <w:r w:rsidRPr="00EA326B">
              <w:t>Medical Cybernetics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4" w:lineRule="exact"/>
              <w:ind w:left="131" w:right="111"/>
              <w:jc w:val="center"/>
            </w:pPr>
            <w:r w:rsidRPr="00EA326B">
              <w:t>2,750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Biology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101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Ecology and Natural Resource Management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101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9"/>
            </w:pPr>
            <w:r w:rsidRPr="00EA326B">
              <w:t>Soil Studies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101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7"/>
              <w:rPr>
                <w:b/>
              </w:rPr>
            </w:pPr>
            <w:r w:rsidRPr="00EA326B">
              <w:rPr>
                <w:b/>
              </w:rPr>
              <w:t>Faculty of Geography, Geoecology, and Tourism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36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9"/>
            </w:pPr>
            <w:r w:rsidRPr="00EA326B">
              <w:t>Geography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101"/>
              <w:jc w:val="center"/>
            </w:pPr>
            <w:r w:rsidRPr="00EA326B">
              <w:t>2,100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31"/>
            </w:pPr>
            <w:r w:rsidRPr="00EA326B">
              <w:t>Ecology and Natural Resource Management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4" w:lineRule="exact"/>
              <w:ind w:left="131" w:right="97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5"/>
            </w:pPr>
            <w:r w:rsidRPr="00EA326B">
              <w:t>Tourism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97"/>
              <w:jc w:val="center"/>
            </w:pPr>
            <w:r w:rsidRPr="00EA326B">
              <w:t>2,000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5"/>
            </w:pPr>
            <w:r w:rsidRPr="00EA326B">
              <w:t>Geography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99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39"/>
            </w:pPr>
            <w:r w:rsidRPr="00EA326B">
              <w:t>Ecology and Natural Resource Management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4" w:lineRule="exact"/>
              <w:ind w:left="131" w:right="99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9"/>
            </w:pPr>
            <w:r w:rsidRPr="00EA326B">
              <w:t>Tourism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99"/>
              <w:jc w:val="center"/>
            </w:pPr>
            <w:r w:rsidRPr="00EA326B">
              <w:t>2,050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8"/>
              <w:rPr>
                <w:b/>
              </w:rPr>
            </w:pPr>
            <w:r w:rsidRPr="00EA326B">
              <w:rPr>
                <w:b/>
              </w:rPr>
              <w:t>Faculty of Geology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1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4"/>
            </w:pPr>
            <w:r w:rsidRPr="00EA326B">
              <w:t>Geology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82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0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0"/>
            </w:pPr>
            <w:r w:rsidRPr="00EA326B">
              <w:t>Applied Geology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82"/>
              <w:jc w:val="center"/>
            </w:pPr>
            <w:r w:rsidRPr="00EA326B">
              <w:t>2,150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9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5"/>
            </w:pPr>
            <w:r w:rsidRPr="00EA326B">
              <w:t>Geology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 w:right="82"/>
              <w:jc w:val="center"/>
            </w:pPr>
            <w:r w:rsidRPr="00EA326B">
              <w:t>2,300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6"/>
              <w:rPr>
                <w:b/>
              </w:rPr>
            </w:pPr>
            <w:r w:rsidRPr="00EA326B">
              <w:rPr>
                <w:b/>
              </w:rPr>
              <w:t>Faculty of Journalism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51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8"/>
            </w:pPr>
            <w:r w:rsidRPr="00EA326B">
              <w:t>Journalism</w:t>
            </w:r>
          </w:p>
        </w:tc>
        <w:tc>
          <w:tcPr>
            <w:tcW w:w="1435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 w:right="78"/>
              <w:jc w:val="center"/>
            </w:pPr>
            <w:r w:rsidRPr="00EA326B">
              <w:t>2,000</w:t>
            </w:r>
          </w:p>
        </w:tc>
        <w:tc>
          <w:tcPr>
            <w:tcW w:w="154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35" w:type="dxa"/>
          </w:tcPr>
          <w:p w:rsidR="00E646C7" w:rsidRPr="00EA326B" w:rsidRDefault="00E646C7">
            <w:pPr>
              <w:pStyle w:val="TableParagraph"/>
            </w:pPr>
          </w:p>
        </w:tc>
      </w:tr>
    </w:tbl>
    <w:p w:rsidR="00E646C7" w:rsidRPr="00EA326B" w:rsidRDefault="00E646C7">
      <w:pPr>
        <w:sectPr w:rsidR="00E646C7" w:rsidRPr="00EA326B">
          <w:headerReference w:type="default" r:id="rId8"/>
          <w:type w:val="continuous"/>
          <w:pgSz w:w="11850" w:h="16800"/>
          <w:pgMar w:top="1640" w:right="440" w:bottom="280" w:left="1520" w:header="1146" w:footer="720" w:gutter="0"/>
          <w:cols w:space="720"/>
        </w:sectPr>
      </w:pPr>
    </w:p>
    <w:p w:rsidR="00E646C7" w:rsidRPr="00EA326B" w:rsidRDefault="00CD1BF6">
      <w:pPr>
        <w:pStyle w:val="a3"/>
        <w:spacing w:line="168" w:lineRule="exact"/>
        <w:ind w:left="4753"/>
      </w:pPr>
      <w:r w:rsidRPr="00EA326B">
        <w:rPr>
          <w:noProof/>
          <w:lang w:val="ru-RU" w:bidi="ar-SA"/>
        </w:rPr>
        <w:lastRenderedPageBreak/>
        <w:drawing>
          <wp:inline distT="0" distB="0" distL="0" distR="0">
            <wp:extent cx="60960" cy="10667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6C7" w:rsidRPr="00EA326B" w:rsidRDefault="00E646C7">
      <w:pPr>
        <w:pStyle w:val="a3"/>
        <w:spacing w:before="1"/>
      </w:pPr>
    </w:p>
    <w:tbl>
      <w:tblPr>
        <w:tblStyle w:val="TableNormal"/>
        <w:tblW w:w="0" w:type="auto"/>
        <w:tblInd w:w="12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416"/>
        <w:gridCol w:w="1560"/>
        <w:gridCol w:w="1426"/>
      </w:tblGrid>
      <w:tr w:rsidR="00E646C7" w:rsidRPr="00EA326B">
        <w:trPr>
          <w:trHeight w:val="272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53" w:lineRule="exact"/>
              <w:ind w:left="35"/>
              <w:jc w:val="center"/>
            </w:pPr>
            <w:r w:rsidRPr="00EA326B">
              <w:t>A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before="4" w:line="248" w:lineRule="exact"/>
              <w:ind w:left="19"/>
              <w:jc w:val="center"/>
            </w:pPr>
            <w:r w:rsidRPr="00EA326B">
              <w:t>1</w:t>
            </w:r>
          </w:p>
        </w:tc>
        <w:tc>
          <w:tcPr>
            <w:tcW w:w="1560" w:type="dxa"/>
          </w:tcPr>
          <w:p w:rsidR="00E646C7" w:rsidRPr="00EA326B" w:rsidRDefault="00CD1BF6">
            <w:pPr>
              <w:pStyle w:val="TableParagraph"/>
              <w:spacing w:before="4" w:line="248" w:lineRule="exact"/>
              <w:ind w:left="50"/>
              <w:jc w:val="center"/>
            </w:pPr>
            <w:r w:rsidRPr="00EA326B">
              <w:t>2</w:t>
            </w: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  <w:spacing w:before="1"/>
            </w:pPr>
          </w:p>
          <w:p w:rsidR="00E646C7" w:rsidRPr="00EA326B" w:rsidRDefault="00CD1BF6">
            <w:pPr>
              <w:pStyle w:val="TableParagraph"/>
              <w:spacing w:line="163" w:lineRule="exact"/>
              <w:ind w:left="659"/>
            </w:pPr>
            <w:r w:rsidRPr="00EA326B">
              <w:rPr>
                <w:noProof/>
                <w:lang w:val="ru-RU" w:bidi="ar-SA"/>
              </w:rPr>
              <w:drawing>
                <wp:inline distT="0" distB="0" distL="0" distR="0">
                  <wp:extent cx="64007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16"/>
            </w:pPr>
            <w:r w:rsidRPr="00EA326B">
              <w:t>Advertising and Public Relations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2" w:right="392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16"/>
            </w:pPr>
            <w:r w:rsidRPr="00EA326B">
              <w:t>Television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2" w:right="392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5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0"/>
            </w:pPr>
            <w:r w:rsidRPr="00EA326B">
              <w:t>Journalism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91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16"/>
            </w:pPr>
            <w:r w:rsidRPr="00EA326B">
              <w:t>Advertising and Public Relations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2" w:right="392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3"/>
              <w:rPr>
                <w:b/>
              </w:rPr>
            </w:pPr>
            <w:r w:rsidRPr="00EA326B">
              <w:rPr>
                <w:b/>
              </w:rPr>
              <w:t>Faculty of History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3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19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History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86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Political Science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86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Sociology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90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Records and Archives Management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91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Asian and African Studies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91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5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4"/>
            </w:pPr>
            <w:r w:rsidRPr="00EA326B">
              <w:t>History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8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Political Science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5" w:right="38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Sociology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8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2"/>
              <w:rPr>
                <w:b/>
              </w:rPr>
            </w:pPr>
            <w:r w:rsidRPr="00EA326B">
              <w:rPr>
                <w:b/>
              </w:rPr>
              <w:t>Faculty of Computer Sciences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4"/>
            </w:pPr>
            <w:r w:rsidRPr="00EA326B">
              <w:t>Information Systems and Technologies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3" w:right="392"/>
              <w:jc w:val="center"/>
            </w:pPr>
            <w:r w:rsidRPr="00EA326B">
              <w:t>2,200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Mathematics and Computer Sciences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3" w:right="392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Software Engineering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3" w:right="392"/>
              <w:jc w:val="center"/>
            </w:pPr>
            <w:r w:rsidRPr="00EA326B">
              <w:t>2,200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Applied Computer Science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90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30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Information Systems and Technologies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5" w:right="376"/>
              <w:jc w:val="center"/>
            </w:pPr>
            <w:r w:rsidRPr="00EA326B">
              <w:t>2,500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1"/>
            </w:pPr>
            <w:r w:rsidRPr="00EA326B">
              <w:t>Mathematics and Computer Sciences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7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  <w:rPr>
                <w:b/>
              </w:rPr>
            </w:pPr>
            <w:r w:rsidRPr="00EA326B">
              <w:rPr>
                <w:b/>
              </w:rPr>
              <w:t>Faculty of Mathematics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Mathematics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89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4"/>
            </w:pPr>
            <w:r w:rsidRPr="00EA326B">
              <w:t>Mathematics and Computer Sciences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90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8" w:lineRule="exact"/>
              <w:ind w:left="121"/>
            </w:pPr>
            <w:r w:rsidRPr="00EA326B">
              <w:t>Applied Mathematics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9" w:lineRule="exact"/>
              <w:ind w:left="425" w:right="389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6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Fundamental Mathematics and Mechanics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76"/>
              <w:jc w:val="center"/>
            </w:pPr>
            <w:r w:rsidRPr="00EA326B">
              <w:t>2,000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3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</w:pPr>
            <w:r w:rsidRPr="00EA326B">
              <w:t>Mathematics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7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Mathematics and Computer Sciences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7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6"/>
            </w:pPr>
            <w:r w:rsidRPr="00EA326B">
              <w:t>Applied Mathematics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5" w:right="376"/>
              <w:jc w:val="center"/>
            </w:pPr>
            <w:r w:rsidRPr="00EA326B">
              <w:t>2,100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7"/>
              <w:rPr>
                <w:b/>
              </w:rPr>
            </w:pPr>
            <w:r w:rsidRPr="00EA326B">
              <w:rPr>
                <w:b/>
              </w:rPr>
              <w:t>Faculty of International Relations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34"/>
            </w:pPr>
            <w:r w:rsidRPr="00EA326B">
              <w:t>International Relations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71"/>
              <w:jc w:val="center"/>
            </w:pPr>
            <w:r w:rsidRPr="00EA326B">
              <w:t>2,350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International Regional Studies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76"/>
              <w:jc w:val="center"/>
            </w:pPr>
            <w:r w:rsidRPr="00EA326B">
              <w:t>2,250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3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19" w:lineRule="exact"/>
              <w:ind w:left="129"/>
            </w:pPr>
            <w:r w:rsidRPr="00EA326B">
              <w:t>Economics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19" w:lineRule="exact"/>
              <w:ind w:left="425" w:right="376"/>
              <w:jc w:val="center"/>
            </w:pPr>
            <w:r w:rsidRPr="00EA326B">
              <w:t>2,300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3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6"/>
            </w:pPr>
            <w:r w:rsidRPr="00EA326B">
              <w:t>International Relations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5" w:right="376"/>
              <w:jc w:val="center"/>
            </w:pPr>
            <w:r w:rsidRPr="00EA326B">
              <w:t>2,500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</w:pPr>
            <w:r w:rsidRPr="00EA326B">
              <w:t>International Regional Studies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76"/>
              <w:jc w:val="center"/>
            </w:pPr>
            <w:r w:rsidRPr="00EA326B">
              <w:t>2,350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Management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4" w:lineRule="exact"/>
              <w:ind w:left="425" w:right="376"/>
              <w:jc w:val="center"/>
            </w:pPr>
            <w:r w:rsidRPr="00EA326B">
              <w:t>2,500</w:t>
            </w:r>
          </w:p>
        </w:tc>
        <w:tc>
          <w:tcPr>
            <w:tcW w:w="1560" w:type="dxa"/>
          </w:tcPr>
          <w:p w:rsidR="00E646C7" w:rsidRPr="00EA326B" w:rsidRDefault="00CD1BF6" w:rsidP="00EA326B">
            <w:pPr>
              <w:pStyle w:val="TableParagraph"/>
              <w:spacing w:line="234" w:lineRule="exact"/>
              <w:ind w:right="483"/>
              <w:jc w:val="center"/>
            </w:pPr>
            <w:r w:rsidRPr="00EA326B">
              <w:t>1,750</w:t>
            </w: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9"/>
            </w:pPr>
            <w:r w:rsidRPr="00EA326B">
              <w:t>Economics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9" w:lineRule="exact"/>
              <w:ind w:left="425" w:right="376"/>
              <w:jc w:val="center"/>
            </w:pPr>
            <w:r w:rsidRPr="00EA326B">
              <w:t>2,500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498"/>
        </w:trPr>
        <w:tc>
          <w:tcPr>
            <w:tcW w:w="5232" w:type="dxa"/>
          </w:tcPr>
          <w:p w:rsidR="00E646C7" w:rsidRPr="00EA326B" w:rsidRDefault="00CD1BF6" w:rsidP="00EA326B">
            <w:pPr>
              <w:pStyle w:val="TableParagraph"/>
              <w:spacing w:line="229" w:lineRule="exact"/>
              <w:ind w:left="127"/>
            </w:pPr>
            <w:r w:rsidRPr="00EA326B">
              <w:rPr>
                <w:b/>
              </w:rPr>
              <w:t>Faculty of Applied Mathematics,</w:t>
            </w:r>
            <w:r w:rsidR="00EA326B">
              <w:rPr>
                <w:b/>
              </w:rPr>
              <w:t xml:space="preserve"> </w:t>
            </w:r>
            <w:r w:rsidRPr="00EA326B">
              <w:rPr>
                <w:b/>
              </w:rPr>
              <w:t>Informatics, and Mechanics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9" w:lineRule="exact"/>
              <w:ind w:left="132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1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498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32" w:lineRule="exact"/>
              <w:ind w:left="129"/>
            </w:pPr>
            <w:r w:rsidRPr="00EA326B">
              <w:t>Fundamental Informatics and</w:t>
            </w:r>
          </w:p>
          <w:p w:rsidR="00E646C7" w:rsidRPr="00EA326B" w:rsidRDefault="00CD1BF6">
            <w:pPr>
              <w:pStyle w:val="TableParagraph"/>
              <w:spacing w:line="247" w:lineRule="exact"/>
              <w:ind w:left="251"/>
            </w:pPr>
            <w:r w:rsidRPr="00EA326B">
              <w:t>Information Technologies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38" w:lineRule="exact"/>
              <w:ind w:left="425" w:right="371"/>
              <w:jc w:val="center"/>
            </w:pPr>
            <w:r w:rsidRPr="00EA326B">
              <w:t>2,150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2" w:type="dxa"/>
          </w:tcPr>
          <w:p w:rsidR="00E646C7" w:rsidRPr="00EA326B" w:rsidRDefault="00CD1BF6">
            <w:pPr>
              <w:pStyle w:val="TableParagraph"/>
              <w:spacing w:line="224" w:lineRule="exact"/>
              <w:ind w:left="129"/>
            </w:pPr>
            <w:r w:rsidRPr="00EA326B">
              <w:t>Applied Mathematics and Informatics</w:t>
            </w:r>
          </w:p>
        </w:tc>
        <w:tc>
          <w:tcPr>
            <w:tcW w:w="1416" w:type="dxa"/>
          </w:tcPr>
          <w:p w:rsidR="00E646C7" w:rsidRPr="00EA326B" w:rsidRDefault="00CD1BF6">
            <w:pPr>
              <w:pStyle w:val="TableParagraph"/>
              <w:spacing w:line="224" w:lineRule="exact"/>
              <w:ind w:left="425" w:right="371"/>
              <w:jc w:val="center"/>
            </w:pPr>
            <w:r w:rsidRPr="00EA326B">
              <w:t>2,150</w:t>
            </w:r>
          </w:p>
        </w:tc>
        <w:tc>
          <w:tcPr>
            <w:tcW w:w="1560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26" w:type="dxa"/>
          </w:tcPr>
          <w:p w:rsidR="00E646C7" w:rsidRPr="00EA326B" w:rsidRDefault="00E646C7">
            <w:pPr>
              <w:pStyle w:val="TableParagraph"/>
            </w:pPr>
          </w:p>
        </w:tc>
      </w:tr>
    </w:tbl>
    <w:p w:rsidR="00E646C7" w:rsidRPr="00EA326B" w:rsidRDefault="00E646C7">
      <w:pPr>
        <w:rPr>
          <w:sz w:val="16"/>
        </w:rPr>
        <w:sectPr w:rsidR="00E646C7" w:rsidRPr="00EA326B">
          <w:headerReference w:type="default" r:id="rId11"/>
          <w:pgSz w:w="11850" w:h="16810"/>
          <w:pgMar w:top="1220" w:right="4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431"/>
        <w:gridCol w:w="1546"/>
        <w:gridCol w:w="1440"/>
      </w:tblGrid>
      <w:tr w:rsidR="00E646C7" w:rsidRPr="00EA326B">
        <w:trPr>
          <w:trHeight w:val="26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43" w:lineRule="exact"/>
              <w:ind w:left="25"/>
              <w:jc w:val="center"/>
              <w:rPr>
                <w:sz w:val="25"/>
              </w:rPr>
            </w:pPr>
            <w:r w:rsidRPr="00EA326B">
              <w:rPr>
                <w:sz w:val="25"/>
              </w:rPr>
              <w:lastRenderedPageBreak/>
              <w:t>A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43" w:lineRule="exact"/>
              <w:ind w:right="19"/>
              <w:jc w:val="center"/>
            </w:pPr>
            <w:r w:rsidRPr="00EA326B">
              <w:t>1</w:t>
            </w:r>
          </w:p>
        </w:tc>
        <w:tc>
          <w:tcPr>
            <w:tcW w:w="1546" w:type="dxa"/>
          </w:tcPr>
          <w:p w:rsidR="00E646C7" w:rsidRPr="00EA326B" w:rsidRDefault="00CD1BF6">
            <w:pPr>
              <w:pStyle w:val="TableParagraph"/>
              <w:spacing w:line="243" w:lineRule="exact"/>
              <w:ind w:left="24"/>
              <w:jc w:val="center"/>
            </w:pPr>
            <w:r w:rsidRPr="00EA326B">
              <w:t>2</w:t>
            </w: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  <w:spacing w:before="3"/>
              <w:rPr>
                <w:sz w:val="3"/>
              </w:rPr>
            </w:pPr>
          </w:p>
          <w:p w:rsidR="00E646C7" w:rsidRPr="00EA326B" w:rsidRDefault="00CD1BF6">
            <w:pPr>
              <w:pStyle w:val="TableParagraph"/>
              <w:spacing w:line="163" w:lineRule="exact"/>
              <w:ind w:left="653"/>
              <w:rPr>
                <w:sz w:val="16"/>
              </w:rPr>
            </w:pPr>
            <w:r w:rsidRPr="00EA326B">
              <w:rPr>
                <w:noProof/>
                <w:sz w:val="16"/>
                <w:lang w:val="ru-RU" w:bidi="ar-SA"/>
              </w:rPr>
              <w:drawing>
                <wp:inline distT="0" distB="0" distL="0" distR="0">
                  <wp:extent cx="64007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7" w:rsidRPr="00EA326B">
        <w:trPr>
          <w:trHeight w:val="49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16" w:lineRule="exact"/>
              <w:ind w:left="123"/>
            </w:pPr>
            <w:r w:rsidRPr="00EA326B">
              <w:t>Mathematical Support and</w:t>
            </w:r>
          </w:p>
          <w:p w:rsidR="00E646C7" w:rsidRPr="00EA326B" w:rsidRDefault="00CD1BF6">
            <w:pPr>
              <w:pStyle w:val="TableParagraph"/>
              <w:spacing w:line="258" w:lineRule="exact"/>
              <w:ind w:left="122"/>
            </w:pPr>
            <w:r w:rsidRPr="00EA326B">
              <w:t>Administration of Information Systems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06" w:right="39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Mechanics and Mathematical Modelling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11" w:right="39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Applied Computer Science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11" w:right="39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Business Informatics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11" w:right="39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0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503"/>
        </w:trPr>
        <w:tc>
          <w:tcPr>
            <w:tcW w:w="5237" w:type="dxa"/>
          </w:tcPr>
          <w:p w:rsidR="00E646C7" w:rsidRPr="00EA326B" w:rsidRDefault="00CD1BF6" w:rsidP="00EA326B">
            <w:pPr>
              <w:pStyle w:val="TableParagraph"/>
              <w:spacing w:line="238" w:lineRule="exact"/>
              <w:ind w:left="126"/>
            </w:pPr>
            <w:r w:rsidRPr="00EA326B">
              <w:t>Fundamental Informatics and</w:t>
            </w:r>
            <w:r w:rsidR="00EA326B">
              <w:t xml:space="preserve"> </w:t>
            </w:r>
            <w:r w:rsidRPr="00EA326B">
              <w:t>Information Technologies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43" w:lineRule="exact"/>
              <w:ind w:left="411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9"/>
            </w:pPr>
            <w:r w:rsidRPr="00EA326B">
              <w:t>Applied Mathematics and Informatics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21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Mechanics and Mathematical Modelling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11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503"/>
        </w:trPr>
        <w:tc>
          <w:tcPr>
            <w:tcW w:w="5237" w:type="dxa"/>
          </w:tcPr>
          <w:p w:rsidR="00E646C7" w:rsidRPr="00EA326B" w:rsidRDefault="00CD1BF6" w:rsidP="00EA326B">
            <w:pPr>
              <w:pStyle w:val="TableParagraph"/>
              <w:spacing w:line="237" w:lineRule="exact"/>
              <w:ind w:left="121"/>
            </w:pPr>
            <w:r w:rsidRPr="00EA326B">
              <w:t>Mathematical Support and</w:t>
            </w:r>
            <w:r w:rsidR="00EA326B">
              <w:t xml:space="preserve"> </w:t>
            </w:r>
            <w:r w:rsidRPr="00EA326B">
              <w:t>Administration of Information Systems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8" w:lineRule="exact"/>
              <w:ind w:left="411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Business Informatics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12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Applied Computer Science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18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7"/>
              <w:rPr>
                <w:b/>
              </w:rPr>
            </w:pPr>
            <w:r w:rsidRPr="00EA326B">
              <w:rPr>
                <w:b/>
              </w:rPr>
              <w:t>Faculty of Romance and Germanic Philology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2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Linguistics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26" w:right="397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Fundamental and Applied Linguistics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26" w:right="397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0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/>
            </w:pPr>
            <w:r w:rsidRPr="00EA326B">
              <w:t>Translation and Translation Studies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96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9"/>
            </w:pPr>
            <w:r w:rsidRPr="00EA326B">
              <w:t>Linguistics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15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Philology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15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/>
            </w:pPr>
            <w:r w:rsidRPr="00EA326B">
              <w:t>Pedagogical Education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20" w:right="39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2"/>
              <w:rPr>
                <w:b/>
              </w:rPr>
            </w:pPr>
            <w:r w:rsidRPr="00EA326B">
              <w:rPr>
                <w:b/>
              </w:rPr>
              <w:t>Faculty Of Pharmaceutics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0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1"/>
            </w:pPr>
            <w:r w:rsidRPr="00EA326B">
              <w:t>Pharmacy.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96"/>
              <w:jc w:val="center"/>
            </w:pPr>
            <w:r w:rsidRPr="00EA326B">
              <w:t>2,750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7"/>
              <w:rPr>
                <w:b/>
              </w:rPr>
            </w:pPr>
            <w:r w:rsidRPr="00EA326B">
              <w:rPr>
                <w:b/>
              </w:rPr>
              <w:t>Faculty of Physics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6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39"/>
            </w:pPr>
            <w:r w:rsidRPr="00EA326B">
              <w:t>Physics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30" w:right="38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9"/>
            </w:pPr>
            <w:r w:rsidRPr="00EA326B">
              <w:t>Radiophysics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8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4"/>
            </w:pPr>
            <w:r w:rsidRPr="00EA326B">
              <w:t>Electronics and Nanoelectronics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87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Informatics and Computer Facilities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92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Photonics and Optical Informatics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92"/>
              <w:jc w:val="center"/>
            </w:pPr>
            <w:r w:rsidRPr="00EA326B">
              <w:t>2,150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35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50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43" w:lineRule="exact"/>
              <w:ind w:left="135"/>
            </w:pPr>
            <w:r w:rsidRPr="00EA326B">
              <w:t>Nuclear Power Stations: Design,</w:t>
            </w:r>
          </w:p>
          <w:p w:rsidR="00E646C7" w:rsidRPr="00EA326B" w:rsidRDefault="00CD1BF6">
            <w:pPr>
              <w:pStyle w:val="TableParagraph"/>
              <w:spacing w:before="1" w:line="244" w:lineRule="exact"/>
              <w:ind w:left="140"/>
              <w:rPr>
                <w:i/>
              </w:rPr>
            </w:pPr>
            <w:r w:rsidRPr="00EA326B">
              <w:rPr>
                <w:iCs/>
              </w:rPr>
              <w:t>Maintenance, Engineering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48" w:lineRule="exact"/>
              <w:ind w:left="430" w:right="387"/>
              <w:jc w:val="center"/>
            </w:pPr>
            <w:r w:rsidRPr="00EA326B">
              <w:t>2,750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0"/>
            </w:pPr>
            <w:r w:rsidRPr="00EA326B">
              <w:t>Physics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88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0"/>
            </w:pPr>
            <w:r w:rsidRPr="00EA326B">
              <w:t>Radiophysics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83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4"/>
            </w:pPr>
            <w:r w:rsidRPr="00EA326B">
              <w:t>Electronics and Nanoelectronics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30" w:right="377"/>
              <w:jc w:val="center"/>
            </w:pPr>
            <w:r w:rsidRPr="00EA326B">
              <w:t>2,300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1"/>
              <w:rPr>
                <w:b/>
              </w:rPr>
            </w:pPr>
            <w:r w:rsidRPr="00EA326B">
              <w:rPr>
                <w:b/>
              </w:rPr>
              <w:t>Faculty of Philology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1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0"/>
            </w:pPr>
            <w:r w:rsidRPr="00EA326B">
              <w:t>Philology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30" w:right="392"/>
              <w:jc w:val="center"/>
            </w:pPr>
            <w:r w:rsidRPr="00EA326B">
              <w:t>2,000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0"/>
            </w:pPr>
            <w:r w:rsidRPr="00EA326B">
              <w:t>Arts and Humanities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77"/>
              <w:jc w:val="center"/>
            </w:pPr>
            <w:r w:rsidRPr="00EA326B">
              <w:t>2,000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4"/>
            </w:pPr>
            <w:r w:rsidRPr="00EA326B">
              <w:t>Publishing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30" w:right="380"/>
              <w:jc w:val="center"/>
            </w:pPr>
            <w:r w:rsidRPr="00EA326B">
              <w:t>2,000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9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5"/>
            </w:pPr>
            <w:r w:rsidRPr="00EA326B">
              <w:t>Philology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77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8"/>
            </w:pPr>
            <w:r w:rsidRPr="00EA326B">
              <w:t>Arts and Humanities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4" w:lineRule="exact"/>
              <w:ind w:left="430" w:right="377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5"/>
            </w:pPr>
            <w:r w:rsidRPr="00EA326B">
              <w:t>Publishing</w:t>
            </w:r>
          </w:p>
        </w:tc>
        <w:tc>
          <w:tcPr>
            <w:tcW w:w="143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68"/>
              <w:jc w:val="center"/>
            </w:pPr>
            <w:r w:rsidRPr="00EA326B">
              <w:t>2,100</w:t>
            </w: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46"/>
              <w:rPr>
                <w:b/>
              </w:rPr>
            </w:pPr>
            <w:r w:rsidRPr="00EA326B">
              <w:rPr>
                <w:b/>
              </w:rPr>
              <w:t>Faculty of Philosophy and Psychology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51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3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46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0" w:type="dxa"/>
          </w:tcPr>
          <w:p w:rsidR="00E646C7" w:rsidRPr="00EA326B" w:rsidRDefault="00E646C7">
            <w:pPr>
              <w:pStyle w:val="TableParagraph"/>
            </w:pPr>
          </w:p>
        </w:tc>
      </w:tr>
    </w:tbl>
    <w:p w:rsidR="00E646C7" w:rsidRPr="00EA326B" w:rsidRDefault="00E646C7">
      <w:pPr>
        <w:sectPr w:rsidR="00E646C7" w:rsidRPr="00EA326B">
          <w:headerReference w:type="default" r:id="rId13"/>
          <w:pgSz w:w="11840" w:h="16820"/>
          <w:pgMar w:top="1660" w:right="440" w:bottom="280" w:left="1500" w:header="1198" w:footer="0" w:gutter="0"/>
          <w:pgNumType w:start="4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421"/>
        <w:gridCol w:w="1551"/>
        <w:gridCol w:w="1441"/>
      </w:tblGrid>
      <w:tr w:rsidR="00E646C7" w:rsidRPr="00EA326B">
        <w:trPr>
          <w:trHeight w:val="26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43" w:lineRule="exact"/>
              <w:ind w:left="25"/>
              <w:jc w:val="center"/>
            </w:pPr>
            <w:r w:rsidRPr="00EA326B">
              <w:lastRenderedPageBreak/>
              <w:t>A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48" w:lineRule="exact"/>
              <w:ind w:left="15"/>
              <w:jc w:val="center"/>
            </w:pPr>
            <w:r w:rsidRPr="00EA326B">
              <w:t>1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48" w:lineRule="exact"/>
              <w:ind w:left="39"/>
              <w:jc w:val="center"/>
            </w:pPr>
            <w:r w:rsidRPr="00EA326B">
              <w:t>2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  <w:spacing w:before="8"/>
            </w:pPr>
          </w:p>
          <w:p w:rsidR="00E646C7" w:rsidRPr="00EA326B" w:rsidRDefault="00CD1BF6">
            <w:pPr>
              <w:pStyle w:val="TableParagraph"/>
              <w:spacing w:line="158" w:lineRule="exact"/>
              <w:ind w:left="658"/>
            </w:pPr>
            <w:r w:rsidRPr="00EA326B">
              <w:rPr>
                <w:noProof/>
                <w:lang w:val="ru-RU" w:bidi="ar-SA"/>
              </w:rPr>
              <w:drawing>
                <wp:inline distT="0" distB="0" distL="0" distR="0">
                  <wp:extent cx="64007" cy="10058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4"/>
            </w:pPr>
            <w:r w:rsidRPr="00EA326B">
              <w:t>Philosophy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4" w:lineRule="exact"/>
              <w:ind w:left="410" w:right="395"/>
              <w:jc w:val="center"/>
            </w:pPr>
            <w:r w:rsidRPr="00EA326B">
              <w:t>2,000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4"/>
            </w:pPr>
            <w:r w:rsidRPr="00EA326B">
              <w:t>Cultural Studies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10" w:right="395"/>
              <w:jc w:val="center"/>
            </w:pPr>
            <w:r w:rsidRPr="00EA326B">
              <w:t>2,000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Psychology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14" w:right="395"/>
              <w:jc w:val="center"/>
            </w:pPr>
            <w:r w:rsidRPr="00EA326B">
              <w:t>2,000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Psychological and Pedagogical Education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19" w:right="395"/>
              <w:jc w:val="center"/>
            </w:pPr>
            <w:r w:rsidRPr="00EA326B">
              <w:t>2,000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</w:pPr>
            <w:r w:rsidRPr="00EA326B">
              <w:t>Psychology of Employment Activity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19" w:right="395"/>
              <w:jc w:val="center"/>
            </w:pPr>
            <w:r w:rsidRPr="00EA326B">
              <w:t>2,000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5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Philosophy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4" w:lineRule="exact"/>
              <w:ind w:left="41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1"/>
            </w:pPr>
            <w:r w:rsidRPr="00EA326B">
              <w:t>Cultural Studies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4" w:lineRule="exact"/>
              <w:ind w:left="41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1"/>
            </w:pPr>
            <w:r w:rsidRPr="00EA326B">
              <w:t>Psychology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1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34" w:lineRule="exact"/>
              <w:ind w:left="495" w:right="463"/>
              <w:jc w:val="center"/>
            </w:pPr>
            <w:r w:rsidRPr="00EA326B">
              <w:t>1,600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1"/>
            </w:pPr>
            <w:r w:rsidRPr="00EA326B">
              <w:t>Psychological and Pedagogical Education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1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4"/>
            </w:pPr>
            <w:r w:rsidRPr="00EA326B">
              <w:t>Pedagogical Education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4" w:lineRule="exact"/>
              <w:ind w:left="41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4" w:lineRule="exact"/>
              <w:ind w:left="495" w:right="463"/>
              <w:jc w:val="center"/>
            </w:pPr>
            <w:r w:rsidRPr="00EA326B">
              <w:t>1,600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0"/>
              <w:rPr>
                <w:b/>
              </w:rPr>
            </w:pPr>
            <w:r w:rsidRPr="00EA326B">
              <w:rPr>
                <w:b/>
              </w:rPr>
              <w:t>Faculty of Chemistry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4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4" w:lineRule="exact"/>
              <w:ind w:left="127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9"/>
            </w:pPr>
            <w:r w:rsidRPr="00EA326B">
              <w:t>Chemistry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24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34" w:lineRule="exact"/>
              <w:ind w:left="495" w:right="463"/>
              <w:jc w:val="center"/>
            </w:pPr>
            <w:r w:rsidRPr="00EA326B">
              <w:t>1,700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26"/>
            </w:pPr>
            <w:r w:rsidRPr="00EA326B">
              <w:t>Chemistry, Physics, and Mechanics of Materials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20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6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29"/>
            </w:pPr>
            <w:r w:rsidRPr="00EA326B">
              <w:t>Fundamental and Applied Chemistry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29" w:right="395"/>
              <w:jc w:val="center"/>
            </w:pPr>
            <w:r w:rsidRPr="00EA326B">
              <w:t>2,100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Chemistry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23" w:right="395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9" w:lineRule="exact"/>
              <w:ind w:left="500" w:right="463"/>
              <w:jc w:val="center"/>
            </w:pPr>
            <w:r w:rsidRPr="00EA326B">
              <w:t>1,700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Chemistry, Physics, and Mechanics of Materials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23" w:right="395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8"/>
              <w:rPr>
                <w:b/>
              </w:rPr>
            </w:pPr>
            <w:r w:rsidRPr="00EA326B">
              <w:rPr>
                <w:b/>
              </w:rPr>
              <w:t>Faculty of Economics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2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1"/>
            </w:pPr>
            <w:r w:rsidRPr="00EA326B">
              <w:t>Economics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92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4"/>
            </w:pPr>
            <w:r w:rsidRPr="00EA326B">
              <w:t>Management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86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50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2" w:lineRule="exact"/>
              <w:ind w:left="131"/>
            </w:pPr>
            <w:r w:rsidRPr="00EA326B">
              <w:t>Management, programme “ Bachelor of</w:t>
            </w:r>
          </w:p>
          <w:p w:rsidR="00E646C7" w:rsidRPr="00EA326B" w:rsidRDefault="00CD1BF6">
            <w:pPr>
              <w:pStyle w:val="TableParagraph"/>
              <w:spacing w:line="251" w:lineRule="exact"/>
              <w:ind w:left="137"/>
            </w:pPr>
            <w:r w:rsidRPr="00EA326B">
              <w:t>Business Administration”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43" w:lineRule="exact"/>
              <w:ind w:left="430" w:right="388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3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19" w:lineRule="exact"/>
              <w:ind w:left="131"/>
            </w:pPr>
            <w:r w:rsidRPr="00EA326B">
              <w:t>Human Resource Management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19" w:lineRule="exact"/>
              <w:ind w:left="430" w:right="382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50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8" w:lineRule="exact"/>
              <w:ind w:left="134"/>
            </w:pPr>
            <w:r w:rsidRPr="00EA326B">
              <w:t>State and Municipal</w:t>
            </w:r>
          </w:p>
          <w:p w:rsidR="00E646C7" w:rsidRPr="00EA326B" w:rsidRDefault="00CD1BF6">
            <w:pPr>
              <w:pStyle w:val="TableParagraph"/>
              <w:spacing w:before="1" w:line="248" w:lineRule="exact"/>
              <w:ind w:left="324"/>
            </w:pPr>
            <w:r w:rsidRPr="00EA326B">
              <w:t>Administration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43" w:lineRule="exact"/>
              <w:ind w:left="430" w:right="382"/>
              <w:jc w:val="center"/>
            </w:pPr>
            <w:r w:rsidRPr="00EA326B">
              <w:t>2,300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39"/>
            </w:pPr>
            <w:r w:rsidRPr="00EA326B">
              <w:t>Economics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77"/>
              <w:jc w:val="center"/>
            </w:pPr>
            <w:r w:rsidRPr="00EA326B">
              <w:t>2,500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9" w:lineRule="exact"/>
              <w:ind w:left="514" w:right="463"/>
              <w:jc w:val="center"/>
            </w:pPr>
            <w:r w:rsidRPr="00EA326B">
              <w:t>1,750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39"/>
            </w:pPr>
            <w:r w:rsidRPr="00EA326B">
              <w:t>Management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77"/>
              <w:jc w:val="center"/>
            </w:pPr>
            <w:r w:rsidRPr="00EA326B">
              <w:t>2,500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34" w:lineRule="exact"/>
              <w:ind w:left="519" w:right="463"/>
              <w:jc w:val="center"/>
            </w:pPr>
            <w:r w:rsidRPr="00EA326B">
              <w:t>1,750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4"/>
            </w:pPr>
            <w:r w:rsidRPr="00EA326B">
              <w:t>Human Resource Management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77"/>
              <w:jc w:val="center"/>
            </w:pPr>
            <w:r w:rsidRPr="00EA326B">
              <w:t>2,500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34" w:lineRule="exact"/>
              <w:ind w:left="519" w:right="459"/>
              <w:jc w:val="center"/>
            </w:pPr>
            <w:r w:rsidRPr="00EA326B">
              <w:t>1,750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49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8" w:lineRule="exact"/>
              <w:ind w:left="144"/>
            </w:pPr>
            <w:r w:rsidRPr="00EA326B">
              <w:t>State and Municipal</w:t>
            </w:r>
          </w:p>
          <w:p w:rsidR="00E646C7" w:rsidRPr="00EA326B" w:rsidRDefault="00CD1BF6">
            <w:pPr>
              <w:pStyle w:val="TableParagraph"/>
              <w:spacing w:before="1" w:line="239" w:lineRule="exact"/>
              <w:ind w:left="329"/>
            </w:pPr>
            <w:r w:rsidRPr="00EA326B">
              <w:t>Administration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  <w:spacing w:before="4"/>
            </w:pPr>
          </w:p>
          <w:p w:rsidR="00E646C7" w:rsidRPr="00EA326B" w:rsidRDefault="00CD1BF6">
            <w:pPr>
              <w:pStyle w:val="TableParagraph"/>
              <w:spacing w:before="1" w:line="244" w:lineRule="exact"/>
              <w:ind w:left="430" w:right="372"/>
              <w:jc w:val="center"/>
            </w:pPr>
            <w:r w:rsidRPr="00EA326B">
              <w:t>2,500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  <w:p w:rsidR="00E646C7" w:rsidRPr="00EA326B" w:rsidRDefault="00CD1BF6">
            <w:pPr>
              <w:pStyle w:val="TableParagraph"/>
              <w:spacing w:line="248" w:lineRule="exact"/>
              <w:ind w:left="519" w:right="459"/>
              <w:jc w:val="center"/>
            </w:pPr>
            <w:r w:rsidRPr="00EA326B">
              <w:t>1750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0"/>
            </w:pPr>
            <w:r w:rsidRPr="00EA326B">
              <w:t>Finance and Credit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72"/>
              <w:jc w:val="center"/>
            </w:pPr>
            <w:r w:rsidRPr="00EA326B">
              <w:t>2,500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9" w:lineRule="exact"/>
              <w:ind w:left="519" w:right="459"/>
              <w:jc w:val="center"/>
            </w:pPr>
            <w:r w:rsidRPr="00EA326B">
              <w:t>1,750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2"/>
              <w:rPr>
                <w:b/>
              </w:rPr>
            </w:pPr>
            <w:r w:rsidRPr="00EA326B">
              <w:rPr>
                <w:b/>
              </w:rPr>
              <w:t>Faculty of Law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6"/>
              <w:rPr>
                <w:i/>
              </w:rPr>
            </w:pPr>
            <w:r w:rsidRPr="00EA326B">
              <w:rPr>
                <w:i/>
              </w:rPr>
              <w:t>Bachelor’s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8"/>
            </w:pPr>
            <w:r w:rsidRPr="00EA326B">
              <w:t>Jurisprudence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67"/>
              <w:jc w:val="center"/>
            </w:pPr>
            <w:r w:rsidRPr="00EA326B">
              <w:t>2,400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9" w:lineRule="exact"/>
              <w:ind w:left="519" w:right="449"/>
              <w:jc w:val="center"/>
            </w:pPr>
            <w:r w:rsidRPr="00EA326B">
              <w:t>1,700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3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19" w:lineRule="exact"/>
              <w:ind w:left="145"/>
              <w:rPr>
                <w:i/>
              </w:rPr>
            </w:pPr>
            <w:r w:rsidRPr="00EA326B">
              <w:rPr>
                <w:i/>
              </w:rPr>
              <w:t>Specialist’s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53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34" w:lineRule="exact"/>
              <w:ind w:left="145"/>
            </w:pPr>
            <w:r w:rsidRPr="00EA326B">
              <w:t>Judicial and Prosecutorial Activities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34" w:lineRule="exact"/>
              <w:ind w:left="430" w:right="363"/>
              <w:jc w:val="center"/>
            </w:pPr>
            <w:r w:rsidRPr="00EA326B">
              <w:t>2,400</w:t>
            </w: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9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54"/>
              <w:rPr>
                <w:i/>
              </w:rPr>
            </w:pPr>
            <w:r w:rsidRPr="00EA326B">
              <w:rPr>
                <w:i/>
              </w:rPr>
              <w:t>Master’s degree programmes in</w:t>
            </w:r>
          </w:p>
        </w:tc>
        <w:tc>
          <w:tcPr>
            <w:tcW w:w="142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551" w:type="dxa"/>
          </w:tcPr>
          <w:p w:rsidR="00E646C7" w:rsidRPr="00EA326B" w:rsidRDefault="00E646C7">
            <w:pPr>
              <w:pStyle w:val="TableParagraph"/>
            </w:pP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  <w:tr w:rsidR="00E646C7" w:rsidRPr="00EA326B">
        <w:trPr>
          <w:trHeight w:val="248"/>
        </w:trPr>
        <w:tc>
          <w:tcPr>
            <w:tcW w:w="5237" w:type="dxa"/>
          </w:tcPr>
          <w:p w:rsidR="00E646C7" w:rsidRPr="00EA326B" w:rsidRDefault="00CD1BF6">
            <w:pPr>
              <w:pStyle w:val="TableParagraph"/>
              <w:spacing w:line="229" w:lineRule="exact"/>
              <w:ind w:left="145"/>
            </w:pPr>
            <w:r w:rsidRPr="00EA326B">
              <w:t>Jurisprudence</w:t>
            </w:r>
          </w:p>
        </w:tc>
        <w:tc>
          <w:tcPr>
            <w:tcW w:w="1421" w:type="dxa"/>
          </w:tcPr>
          <w:p w:rsidR="00E646C7" w:rsidRPr="00EA326B" w:rsidRDefault="00CD1BF6">
            <w:pPr>
              <w:pStyle w:val="TableParagraph"/>
              <w:spacing w:line="229" w:lineRule="exact"/>
              <w:ind w:left="430" w:right="358"/>
              <w:jc w:val="center"/>
            </w:pPr>
            <w:r w:rsidRPr="00EA326B">
              <w:t>2,600</w:t>
            </w:r>
          </w:p>
        </w:tc>
        <w:tc>
          <w:tcPr>
            <w:tcW w:w="1551" w:type="dxa"/>
          </w:tcPr>
          <w:p w:rsidR="00E646C7" w:rsidRPr="00EA326B" w:rsidRDefault="00CD1BF6">
            <w:pPr>
              <w:pStyle w:val="TableParagraph"/>
              <w:spacing w:line="229" w:lineRule="exact"/>
              <w:ind w:left="519" w:right="439"/>
              <w:jc w:val="center"/>
            </w:pPr>
            <w:r w:rsidRPr="00EA326B">
              <w:t>1,750</w:t>
            </w:r>
          </w:p>
        </w:tc>
        <w:tc>
          <w:tcPr>
            <w:tcW w:w="1441" w:type="dxa"/>
          </w:tcPr>
          <w:p w:rsidR="00E646C7" w:rsidRPr="00EA326B" w:rsidRDefault="00E646C7">
            <w:pPr>
              <w:pStyle w:val="TableParagraph"/>
            </w:pPr>
          </w:p>
        </w:tc>
      </w:tr>
    </w:tbl>
    <w:p w:rsidR="00E646C7" w:rsidRPr="00EA326B" w:rsidRDefault="00E646C7">
      <w:pPr>
        <w:pStyle w:val="a3"/>
        <w:rPr>
          <w:sz w:val="20"/>
        </w:rPr>
      </w:pPr>
    </w:p>
    <w:p w:rsidR="00E646C7" w:rsidRPr="00EA326B" w:rsidRDefault="00E646C7">
      <w:pPr>
        <w:pStyle w:val="a3"/>
        <w:rPr>
          <w:sz w:val="20"/>
        </w:rPr>
      </w:pPr>
    </w:p>
    <w:p w:rsidR="00E646C7" w:rsidRPr="00EA326B" w:rsidRDefault="00E646C7">
      <w:pPr>
        <w:pStyle w:val="a3"/>
        <w:spacing w:before="6"/>
        <w:rPr>
          <w:sz w:val="19"/>
        </w:rPr>
      </w:pPr>
    </w:p>
    <w:p w:rsidR="00EA326B" w:rsidRDefault="00CD1BF6">
      <w:pPr>
        <w:pStyle w:val="a3"/>
        <w:tabs>
          <w:tab w:val="left" w:pos="7221"/>
        </w:tabs>
        <w:spacing w:before="93"/>
        <w:ind w:left="156"/>
      </w:pPr>
      <w:r w:rsidRPr="00EA326B">
        <w:rPr>
          <w:noProof/>
          <w:lang w:val="ru-RU" w:bidi="ar-SA"/>
        </w:rPr>
        <w:drawing>
          <wp:anchor distT="0" distB="0" distL="0" distR="0" simplePos="0" relativeHeight="249384960" behindDoc="1" locked="0" layoutInCell="1" allowOverlap="1">
            <wp:simplePos x="0" y="0"/>
            <wp:positionH relativeFrom="page">
              <wp:posOffset>3691128</wp:posOffset>
            </wp:positionH>
            <wp:positionV relativeFrom="paragraph">
              <wp:posOffset>-141886</wp:posOffset>
            </wp:positionV>
            <wp:extent cx="1362455" cy="84734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26B">
        <w:t>Head of the Planning</w:t>
      </w:r>
    </w:p>
    <w:p w:rsidR="00E646C7" w:rsidRPr="00EA326B" w:rsidRDefault="00CD1BF6">
      <w:pPr>
        <w:pStyle w:val="a3"/>
        <w:tabs>
          <w:tab w:val="left" w:pos="7221"/>
        </w:tabs>
        <w:spacing w:before="93"/>
        <w:ind w:left="156"/>
      </w:pPr>
      <w:r w:rsidRPr="00EA326B">
        <w:t xml:space="preserve"> and Finance Department </w:t>
      </w:r>
      <w:r w:rsidR="00EA326B">
        <w:t xml:space="preserve">                                                                      </w:t>
      </w:r>
      <w:r w:rsidRPr="00EA326B">
        <w:t>A.V. Krivosheyev</w:t>
      </w:r>
    </w:p>
    <w:sectPr w:rsidR="00E646C7" w:rsidRPr="00EA326B">
      <w:pgSz w:w="11830" w:h="16830"/>
      <w:pgMar w:top="1660" w:right="420" w:bottom="280" w:left="152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E1" w:rsidRDefault="00E361E1">
      <w:r>
        <w:separator/>
      </w:r>
    </w:p>
  </w:endnote>
  <w:endnote w:type="continuationSeparator" w:id="0">
    <w:p w:rsidR="00E361E1" w:rsidRDefault="00E3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E1" w:rsidRDefault="00E361E1">
      <w:r>
        <w:separator/>
      </w:r>
    </w:p>
  </w:footnote>
  <w:footnote w:type="continuationSeparator" w:id="0">
    <w:p w:rsidR="00E361E1" w:rsidRDefault="00E3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F6" w:rsidRDefault="00E361E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1pt;margin-top:56.3pt;width:7.5pt;height:16pt;z-index:-253931520;mso-position-horizontal-relative:page;mso-position-vertical-relative:page" filled="f" stroked="f">
          <v:textbox inset="0,0,0,0">
            <w:txbxContent>
              <w:p w:rsidR="00CD1BF6" w:rsidRDefault="00CD1BF6">
                <w:pPr>
                  <w:spacing w:before="12"/>
                  <w:ind w:left="20"/>
                  <w:rPr>
                    <w:sz w:val="25"/>
                  </w:rPr>
                </w:pPr>
                <w:r>
                  <w:rPr>
                    <w:sz w:val="25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F6" w:rsidRDefault="00CD1BF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F6" w:rsidRDefault="00E361E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35pt;margin-top:58.15pt;width:11.9pt;height:15.05pt;z-index:-253930496;mso-position-horizontal-relative:page;mso-position-vertical-relative:page" filled="f" stroked="f">
          <v:textbox inset="0,0,0,0">
            <w:txbxContent>
              <w:p w:rsidR="00CD1BF6" w:rsidRDefault="00CD1BF6">
                <w:pPr>
                  <w:pStyle w:val="a3"/>
                  <w:spacing w:before="13"/>
                  <w:ind w:left="67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73F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646C7"/>
    <w:rsid w:val="009773FE"/>
    <w:rsid w:val="00C01A96"/>
    <w:rsid w:val="00CD1BF6"/>
    <w:rsid w:val="00D57530"/>
    <w:rsid w:val="00E361E1"/>
    <w:rsid w:val="00E646C7"/>
    <w:rsid w:val="00EA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77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FE"/>
    <w:rPr>
      <w:rFonts w:ascii="Tahoma" w:eastAsia="Arial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2020-08-06T18:15:00Z</dcterms:created>
  <dcterms:modified xsi:type="dcterms:W3CDTF">2020-08-06T18:15:00Z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PFU ScanSnap Manager 6.2.24 #iX500</vt:lpwstr>
  </property>
  <property fmtid="{D5CDD505-2E9C-101B-9397-08002B2CF9AE}" pid="4" name="LastSaved">
    <vt:filetime>2020-08-06T00:00:00Z</vt:filetime>
  </property>
</Properties>
</file>