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8" w:rsidRPr="00A85FDB" w:rsidRDefault="00A85FDB" w:rsidP="00A85F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5FDB">
        <w:rPr>
          <w:rFonts w:ascii="Times New Roman" w:hAnsi="Times New Roman" w:cs="Times New Roman"/>
          <w:b/>
          <w:sz w:val="24"/>
          <w:szCs w:val="24"/>
        </w:rPr>
        <w:t>.8.</w:t>
      </w:r>
      <w:r w:rsidR="00DE03FE" w:rsidRPr="00EA4673">
        <w:rPr>
          <w:rFonts w:ascii="Times New Roman" w:hAnsi="Times New Roman" w:cs="Times New Roman"/>
          <w:b/>
          <w:sz w:val="24"/>
          <w:szCs w:val="24"/>
        </w:rPr>
        <w:t>1</w:t>
      </w:r>
      <w:r w:rsidRPr="00A8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E73" w:rsidRPr="00A85F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2618" w:rsidRPr="00A85FDB" w:rsidRDefault="00D42618" w:rsidP="00A85F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>общественно-профессионального обсуждения комплекса образовательных модулей по проекту   «Разработка комплекса образовательных модулей для реализации программ магистратуры по направлению подготовки «Биология» с направленностью (профилем) «</w:t>
      </w:r>
      <w:proofErr w:type="spellStart"/>
      <w:r w:rsidRPr="00A85FDB">
        <w:rPr>
          <w:rFonts w:ascii="Times New Roman" w:hAnsi="Times New Roman" w:cs="Times New Roman"/>
          <w:b/>
          <w:sz w:val="24"/>
          <w:szCs w:val="24"/>
        </w:rPr>
        <w:t>Скрининговые</w:t>
      </w:r>
      <w:proofErr w:type="spellEnd"/>
      <w:r w:rsidRPr="00A85FDB">
        <w:rPr>
          <w:rFonts w:ascii="Times New Roman" w:hAnsi="Times New Roman" w:cs="Times New Roman"/>
          <w:b/>
          <w:sz w:val="24"/>
          <w:szCs w:val="24"/>
        </w:rPr>
        <w:t xml:space="preserve"> доклинические исследования лекарственных средств»</w:t>
      </w:r>
    </w:p>
    <w:p w:rsidR="009F1E73" w:rsidRPr="00A85FDB" w:rsidRDefault="009F1E7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E73" w:rsidRPr="00A85FDB" w:rsidRDefault="009F1E7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E73" w:rsidRPr="00A85FDB" w:rsidRDefault="009F1E7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D42618" w:rsidRPr="00A85FDB">
        <w:rPr>
          <w:rFonts w:ascii="Times New Roman" w:hAnsi="Times New Roman" w:cs="Times New Roman"/>
          <w:sz w:val="24"/>
          <w:szCs w:val="24"/>
        </w:rPr>
        <w:t>Ф</w:t>
      </w:r>
      <w:r w:rsidRPr="00A85FDB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D42618" w:rsidRPr="00A85FDB">
        <w:rPr>
          <w:rFonts w:ascii="Times New Roman" w:hAnsi="Times New Roman" w:cs="Times New Roman"/>
          <w:sz w:val="24"/>
          <w:szCs w:val="24"/>
        </w:rPr>
        <w:t>«Воронежский государственный университет»</w:t>
      </w:r>
    </w:p>
    <w:p w:rsidR="009F1E73" w:rsidRPr="00A85FDB" w:rsidRDefault="009F1E7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  <w:r w:rsidRPr="00A85FDB">
        <w:rPr>
          <w:rFonts w:ascii="Times New Roman" w:hAnsi="Times New Roman" w:cs="Times New Roman"/>
          <w:sz w:val="24"/>
          <w:szCs w:val="24"/>
        </w:rPr>
        <w:t xml:space="preserve"> 0</w:t>
      </w:r>
      <w:r w:rsidR="00D42618" w:rsidRPr="00A85FDB">
        <w:rPr>
          <w:rFonts w:ascii="Times New Roman" w:hAnsi="Times New Roman" w:cs="Times New Roman"/>
          <w:sz w:val="24"/>
          <w:szCs w:val="24"/>
        </w:rPr>
        <w:t>7</w:t>
      </w:r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D42618" w:rsidRPr="00A85FDB">
        <w:rPr>
          <w:rFonts w:ascii="Times New Roman" w:hAnsi="Times New Roman" w:cs="Times New Roman"/>
          <w:sz w:val="24"/>
          <w:szCs w:val="24"/>
        </w:rPr>
        <w:t>октября</w:t>
      </w:r>
      <w:r w:rsidRPr="00A85FDB">
        <w:rPr>
          <w:rFonts w:ascii="Times New Roman" w:hAnsi="Times New Roman" w:cs="Times New Roman"/>
          <w:sz w:val="24"/>
          <w:szCs w:val="24"/>
        </w:rPr>
        <w:t xml:space="preserve"> 2016 г., г. </w:t>
      </w:r>
      <w:r w:rsidR="00D42618" w:rsidRPr="00A85FDB">
        <w:rPr>
          <w:rFonts w:ascii="Times New Roman" w:hAnsi="Times New Roman" w:cs="Times New Roman"/>
          <w:sz w:val="24"/>
          <w:szCs w:val="24"/>
        </w:rPr>
        <w:t>Воронеж</w:t>
      </w:r>
      <w:r w:rsidRPr="00A85FDB">
        <w:rPr>
          <w:rFonts w:ascii="Times New Roman" w:hAnsi="Times New Roman" w:cs="Times New Roman"/>
          <w:sz w:val="24"/>
          <w:szCs w:val="24"/>
        </w:rPr>
        <w:t>,</w:t>
      </w:r>
      <w:r w:rsidR="00D42618" w:rsidRPr="00A85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618" w:rsidRPr="00A85FDB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="00D42618" w:rsidRPr="00A85FDB">
        <w:rPr>
          <w:rFonts w:ascii="Times New Roman" w:hAnsi="Times New Roman" w:cs="Times New Roman"/>
          <w:sz w:val="24"/>
          <w:szCs w:val="24"/>
        </w:rPr>
        <w:t xml:space="preserve"> пл.,1,</w:t>
      </w:r>
      <w:r w:rsidRPr="00A85F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6735" w:rsidRPr="00A85FDB">
        <w:rPr>
          <w:rFonts w:ascii="Times New Roman" w:hAnsi="Times New Roman" w:cs="Times New Roman"/>
          <w:sz w:val="24"/>
          <w:szCs w:val="24"/>
        </w:rPr>
        <w:t>Конференц-зал ФГБОУ ВО «ВГУ»</w:t>
      </w:r>
    </w:p>
    <w:p w:rsidR="00A16735" w:rsidRPr="00A85FDB" w:rsidRDefault="009F1E7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A16735" w:rsidRPr="00A85FDB">
        <w:rPr>
          <w:rFonts w:ascii="Times New Roman" w:hAnsi="Times New Roman" w:cs="Times New Roman"/>
          <w:sz w:val="24"/>
          <w:szCs w:val="24"/>
        </w:rPr>
        <w:t xml:space="preserve">заслуженный деятель науки РФ, </w:t>
      </w:r>
      <w:r w:rsidRPr="00A85FDB">
        <w:rPr>
          <w:rFonts w:ascii="Times New Roman" w:hAnsi="Times New Roman" w:cs="Times New Roman"/>
          <w:sz w:val="24"/>
          <w:szCs w:val="24"/>
        </w:rPr>
        <w:t>д.</w:t>
      </w:r>
      <w:r w:rsidR="00A16735" w:rsidRPr="00A85FDB">
        <w:rPr>
          <w:rFonts w:ascii="Times New Roman" w:hAnsi="Times New Roman" w:cs="Times New Roman"/>
          <w:sz w:val="24"/>
          <w:szCs w:val="24"/>
        </w:rPr>
        <w:t>б</w:t>
      </w:r>
      <w:r w:rsidRPr="00A85FDB">
        <w:rPr>
          <w:rFonts w:ascii="Times New Roman" w:hAnsi="Times New Roman" w:cs="Times New Roman"/>
          <w:sz w:val="24"/>
          <w:szCs w:val="24"/>
        </w:rPr>
        <w:t xml:space="preserve">.н., </w:t>
      </w:r>
      <w:r w:rsidR="00A16735" w:rsidRPr="00A85FD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A16735" w:rsidRPr="00A85F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6735" w:rsidRPr="00A85FDB">
        <w:rPr>
          <w:rFonts w:ascii="Times New Roman" w:hAnsi="Times New Roman" w:cs="Times New Roman"/>
          <w:sz w:val="24"/>
          <w:szCs w:val="24"/>
        </w:rPr>
        <w:t>афедрой медицинской биохимии и микробиологии медико-биологического факультета ФГБОУ ВО «ВГУ»</w:t>
      </w:r>
      <w:r w:rsidR="00AB67E6" w:rsidRPr="00A85FDB">
        <w:rPr>
          <w:rFonts w:ascii="Times New Roman" w:hAnsi="Times New Roman" w:cs="Times New Roman"/>
          <w:sz w:val="24"/>
          <w:szCs w:val="24"/>
        </w:rPr>
        <w:t xml:space="preserve"> Попова Татьяна Николаевна</w:t>
      </w:r>
    </w:p>
    <w:p w:rsidR="009F1E73" w:rsidRPr="00A85FDB" w:rsidRDefault="009F1E7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gramStart"/>
      <w:r w:rsidR="00AB67E6" w:rsidRPr="00A85FDB">
        <w:rPr>
          <w:rFonts w:ascii="Times New Roman" w:hAnsi="Times New Roman" w:cs="Times New Roman"/>
          <w:sz w:val="24"/>
          <w:szCs w:val="24"/>
        </w:rPr>
        <w:t>к</w:t>
      </w:r>
      <w:r w:rsidRPr="00A85FDB">
        <w:rPr>
          <w:rFonts w:ascii="Times New Roman" w:hAnsi="Times New Roman" w:cs="Times New Roman"/>
          <w:sz w:val="24"/>
          <w:szCs w:val="24"/>
        </w:rPr>
        <w:t>.</w:t>
      </w:r>
      <w:r w:rsidR="00AB67E6" w:rsidRPr="00A85FD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.н., </w:t>
      </w:r>
      <w:r w:rsidR="00AB67E6" w:rsidRPr="00A85FDB">
        <w:rPr>
          <w:rFonts w:ascii="Times New Roman" w:hAnsi="Times New Roman" w:cs="Times New Roman"/>
          <w:sz w:val="24"/>
          <w:szCs w:val="24"/>
        </w:rPr>
        <w:t>заместитель декана медико-биологического факультета ФГБОУ ВО «ВГУ» Семенихина Анастасия Владимировна</w:t>
      </w:r>
    </w:p>
    <w:p w:rsidR="009F1E73" w:rsidRPr="00A85FDB" w:rsidRDefault="009F1E7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E73" w:rsidRPr="00A85FDB" w:rsidRDefault="009F1E73" w:rsidP="00A85F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>УЧАСТНИКИ СЕМИНАРА</w:t>
      </w:r>
    </w:p>
    <w:p w:rsidR="00C77710" w:rsidRPr="00A85FDB" w:rsidRDefault="00C77710" w:rsidP="00A85F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397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796"/>
        <w:gridCol w:w="2693"/>
        <w:gridCol w:w="1843"/>
        <w:gridCol w:w="3260"/>
      </w:tblGrid>
      <w:tr w:rsidR="000F4E22" w:rsidRPr="00A85FDB" w:rsidTr="00DE03FE">
        <w:trPr>
          <w:trHeight w:val="465"/>
        </w:trPr>
        <w:tc>
          <w:tcPr>
            <w:tcW w:w="805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F4E22" w:rsidRPr="00A85FDB" w:rsidTr="00DE03FE">
        <w:trPr>
          <w:trHeight w:val="465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 Александр Алексеевич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8A2A68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медицинской биохимии и микробиологии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agalalek@mail.ru</w:t>
            </w:r>
          </w:p>
        </w:tc>
      </w:tr>
      <w:tr w:rsidR="000F4E22" w:rsidRPr="00A85FDB" w:rsidTr="00DE03FE">
        <w:trPr>
          <w:trHeight w:val="465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Автина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</w:t>
            </w: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Центр доклинических и клинических исследований НИУ "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фармакологии</w:t>
            </w: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лаборатории 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avtina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4E22" w:rsidRPr="00A85FDB" w:rsidTr="00DE03FE">
        <w:trPr>
          <w:trHeight w:val="465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Алабовский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 «Воронежский государственный медицинский университет имени Н.Н. Бурденко»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 биохимии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biohimiya@vrngmu.ru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Артюхов Валерий Григорьевич 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Декан медико-биологического факультета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artyukhov@bio.vsu.ru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Елена Владимировна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базовый медицинский колледж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vbmksec@yandex.ru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Базарнова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hd w:val="clear" w:color="auto" w:fill="FFFFFF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Декан химического факультета, зав. каф</w:t>
            </w:r>
            <w:r w:rsidR="008A2A68" w:rsidRPr="00A85FDB">
              <w:rPr>
                <w:rFonts w:ascii="Times New Roman" w:hAnsi="Times New Roman" w:cs="Times New Roman"/>
                <w:sz w:val="24"/>
                <w:szCs w:val="24"/>
              </w:rPr>
              <w:t>едрой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органической химии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bazarnova@chem.asu.ru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Билькова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25522" w:rsidRPr="00A85FDB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Воронежский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контроля качества и сертификации лекарственных средств"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info@ckkslc.vrn.ru</w:t>
              </w:r>
            </w:hyperlink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Бузлама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 фармакологии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buzlamaa@yandex.ru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Варакина Ирина Сергеевна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БУЗ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«Воронежская Областная Клиническая Офтальмологическая Больница"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vokob@vokob.ru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Волвенкин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ООО «ИНТЕР»</w:t>
            </w:r>
          </w:p>
          <w:p w:rsidR="008A2A68" w:rsidRPr="00A85FDB" w:rsidRDefault="008A2A68" w:rsidP="00A85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лекарственных средств, изделий медицинского назначения и медицинского оборудования на госпитальном секторе Центрального Черноземья.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поставок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volvenkin.sergey@mail.ru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Ирина Евгеньевна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регламентации образовательной деятельности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irina.voronina@gmail.com</w:t>
            </w:r>
          </w:p>
        </w:tc>
      </w:tr>
      <w:tr w:rsidR="00140BE0" w:rsidRPr="00A85FDB" w:rsidTr="00DE03FE">
        <w:trPr>
          <w:trHeight w:val="448"/>
        </w:trPr>
        <w:tc>
          <w:tcPr>
            <w:tcW w:w="805" w:type="dxa"/>
          </w:tcPr>
          <w:p w:rsidR="00140BE0" w:rsidRPr="00A85FDB" w:rsidRDefault="00140BE0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40BE0" w:rsidRPr="00A85FDB" w:rsidRDefault="00140BE0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2693" w:type="dxa"/>
          </w:tcPr>
          <w:p w:rsidR="00140BE0" w:rsidRPr="00A85FDB" w:rsidRDefault="00140BE0" w:rsidP="00A85F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Полисинтез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40BE0" w:rsidRPr="00A85FDB" w:rsidRDefault="00140BE0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3260" w:type="dxa"/>
          </w:tcPr>
          <w:p w:rsidR="00140BE0" w:rsidRPr="00A85FDB" w:rsidRDefault="00140BE0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info@polisintez.ru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Екатерина Александровна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базовый медицинский колледж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vbmksec@yandex.ru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Татьяна Михайловна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Проректор по инновационной деятельности и коммерциализации технологий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davydenko@vsu.ru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Дьякова Нина Алексеевна. 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C255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Доцент кафедры фармации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Ninochka_V@mail.ru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Валентина Филипповна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фармацевтической химии и фармацевтичес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технологии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dzuba@pharm.vsu.ru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Ирина Леонидовна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ГБОУ ВПО «Курский государственный медицинский университет» Минздрава России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Декан фармацевтического факультета.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farmdekanat@mail.ru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Ендовицкий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rector@vsu.ru</w:t>
              </w:r>
            </w:hyperlink>
          </w:p>
        </w:tc>
      </w:tr>
      <w:tr w:rsidR="00835B89" w:rsidRPr="00A85FDB" w:rsidTr="00DE03FE">
        <w:trPr>
          <w:trHeight w:val="448"/>
        </w:trPr>
        <w:tc>
          <w:tcPr>
            <w:tcW w:w="805" w:type="dxa"/>
          </w:tcPr>
          <w:p w:rsidR="00835B89" w:rsidRPr="00A85FDB" w:rsidRDefault="00835B89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835B89" w:rsidRPr="00A85FDB" w:rsidRDefault="00140BE0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Кочкарова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693" w:type="dxa"/>
          </w:tcPr>
          <w:p w:rsidR="00835B89" w:rsidRPr="00A85FDB" w:rsidRDefault="00140BE0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«НПП «Диагностические системы»</w:t>
            </w:r>
          </w:p>
        </w:tc>
        <w:tc>
          <w:tcPr>
            <w:tcW w:w="1843" w:type="dxa"/>
          </w:tcPr>
          <w:p w:rsidR="00835B89" w:rsidRPr="00A85FDB" w:rsidRDefault="00140BE0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835B89" w:rsidRPr="00A85FDB" w:rsidRDefault="00140BE0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indi@ru</w:t>
            </w:r>
            <w:proofErr w:type="spellEnd"/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Куролап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Семеновна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kurolap@pharm.vsu.ru</w:t>
              </w:r>
            </w:hyperlink>
            <w:r w:rsidR="000F4E22" w:rsidRPr="00A85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Style w:val="HTML"/>
                <w:rFonts w:ascii="Times New Roman" w:eastAsiaTheme="minorHAnsi" w:hAnsi="Times New Roman" w:cs="Times New Roman"/>
              </w:rPr>
              <w:t>Лозинская Ю.А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Style w:val="HTML"/>
                <w:rFonts w:ascii="Times New Roman" w:eastAsiaTheme="minorHAnsi" w:hAnsi="Times New Roman" w:cs="Times New Roman"/>
              </w:rPr>
              <w:t>АО "</w:t>
            </w:r>
            <w:proofErr w:type="spellStart"/>
            <w:r w:rsidRPr="00A85FDB">
              <w:rPr>
                <w:rStyle w:val="HTML"/>
                <w:rFonts w:ascii="Times New Roman" w:eastAsiaTheme="minorHAnsi" w:hAnsi="Times New Roman" w:cs="Times New Roman"/>
              </w:rPr>
              <w:t>Санофи-авентис</w:t>
            </w:r>
            <w:proofErr w:type="spellEnd"/>
            <w:r w:rsidRPr="00A85FDB">
              <w:rPr>
                <w:rStyle w:val="HTML"/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A85FDB">
              <w:rPr>
                <w:rStyle w:val="HTML"/>
                <w:rFonts w:ascii="Times New Roman" w:eastAsiaTheme="minorHAnsi" w:hAnsi="Times New Roman" w:cs="Times New Roman"/>
              </w:rPr>
              <w:t>груп</w:t>
            </w:r>
            <w:proofErr w:type="spellEnd"/>
            <w:r w:rsidRPr="00A85FDB">
              <w:rPr>
                <w:rStyle w:val="HTML"/>
                <w:rFonts w:ascii="Times New Roman" w:eastAsiaTheme="minorHAnsi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Style w:val="HTML"/>
                <w:rFonts w:ascii="Times New Roman" w:eastAsiaTheme="minorHAnsi" w:hAnsi="Times New Roman" w:cs="Times New Roman"/>
              </w:rPr>
              <w:t>Медицинский специалист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Style w:val="HTML"/>
                <w:rFonts w:ascii="Times New Roman" w:eastAsiaTheme="minorHAnsi" w:hAnsi="Times New Roman" w:cs="Times New Roman"/>
              </w:rPr>
            </w:pPr>
            <w:hyperlink r:id="rId17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www.sanofi-aventis.ru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Анна Витальевна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 «Воронежский государственный медицинский университет имени Н.Н. Бурденко»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патологической физиологии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a.makeeva@vsmaburdenko.ru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ГБОУ ВПО «Курский государственный медицинский университет» Минздрава России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 кафедрой фармакологии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MalGS@kursksmu.net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Мальцева Алевтина Алексеевна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E06CE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4E22" w:rsidRPr="00A85FD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управления и экономики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фармации и фармакогнозии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alinevoroneg@mail.ru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Матасова Лариса Владимировна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E06CE8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медицинской биохимии и микробиологии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tzaritza@yandex.ru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Ольга Петровна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имени М.В.Ломоносова»</w:t>
            </w:r>
          </w:p>
          <w:p w:rsidR="00E06CE8" w:rsidRPr="00A85FDB" w:rsidRDefault="00E06CE8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ФУМО </w:t>
            </w:r>
            <w:r w:rsidR="00306E7E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по укрупнённой группе специальностей и направлений подготовки  06.00.00 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«Биологические науки»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E06CE8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41" w:rsidRPr="00A85FDB">
              <w:rPr>
                <w:rFonts w:ascii="Times New Roman" w:hAnsi="Times New Roman" w:cs="Times New Roman"/>
                <w:sz w:val="24"/>
                <w:szCs w:val="24"/>
              </w:rPr>
              <w:t>кафедры эмбриологии</w:t>
            </w: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E06CE8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CE8"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ФУМО </w:t>
            </w:r>
            <w:r w:rsidR="00306E7E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по укрупнённой группе специальностей и направлений подготовки  06.00.00 </w:t>
            </w:r>
            <w:r w:rsidR="00E06CE8"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«Биологические науки»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muffs2013@gmail.com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Моргачев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Егорович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Рафарма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 директора  по общим вопросам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rafarma@rafarma.ru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Николаевский Владимир Анатольевич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фармакологии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nikolaevsky@pharm.vsu.ru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Овод Алла Ивановна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«Курский государственный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университет» Минздрава России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учебно-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управления, профессор кафедры управления и экономики фармации, д.ф.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farmdekanat@mail.ru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Пашков Александр Николаевич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 «Воронежский государственный медицинский университет имени Н.Н. Бурденко»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 биологии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vgma-pashkov@yandex.ru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Михаил Владимирович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</w:t>
            </w: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Центр доклинических и клинических исследований НИУ "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 фармакологии</w:t>
            </w: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mpokrovsky@yandex.ru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Николаевна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 медицинской биохимии и микробиологии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biomed-popova@yandex.ru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Ольга Васильевна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8A2A68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биофизики и биотехнологии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deanery@bio.vsu.ru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Пятигорская 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Валерьевна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ВПО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</w:t>
            </w:r>
            <w:r w:rsidRPr="00A8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Московский государственный медицинский университет имени И.М. Сеченова</w:t>
            </w:r>
            <w:r w:rsidRPr="00A85F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  <w:p w:rsidR="008A2A68" w:rsidRPr="00A85FDB" w:rsidRDefault="008A2A68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68" w:rsidRPr="00A85FDB" w:rsidRDefault="008A2A68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НИИ фармации ФГБОУ ВО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ервый МГМУ им. И.М. Сеченова Минздрава России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 </w:t>
            </w:r>
            <w:r w:rsidR="008A2A68"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промышленной фармации</w:t>
            </w:r>
          </w:p>
          <w:p w:rsidR="008A2A68" w:rsidRPr="00A85FDB" w:rsidRDefault="008A2A6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68" w:rsidRPr="00A85FDB" w:rsidRDefault="008A2A6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68" w:rsidRPr="00A85FDB" w:rsidRDefault="008A2A6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68" w:rsidRPr="00A85FDB" w:rsidRDefault="008A2A6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68" w:rsidRPr="00A85FDB" w:rsidRDefault="008A2A6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Зам.директора НИИ фармации ФГБОУ ВО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ервый МГМУ им. И.М. Сеченова Минздрава России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osipova-mma@bk.ru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8A2A68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биофизики и биотехнологии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deanery@bio.vsu.ru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Елена Федоровна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 фармации последипломного образования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safonova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pharm.vsu.ru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Ольга Анатольевна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8A2A68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медицинской биохимии и микробиологии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solya333@mail.ru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Селютин Олег Анатольевич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5FDB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Воронежский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контроля качества и сертификации лекарственных средств"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info@ckksls.vrn.ru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Селеменев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Федорович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t>, зав.</w:t>
            </w:r>
            <w:r w:rsidR="005D3667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кафедрой аналитической химии</w:t>
            </w:r>
            <w:r w:rsidR="008A2A68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selemenev@chem.vsu.ru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 Анастасия Владимировна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екана медико-биологического факультета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semenikhina@bio.vsu.ru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Виктор Николаевич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Декан химического факультета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semenov@chem.vsu.ru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Елена Васильевна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 «Воронежский государственный медицинский университет имени Н.Н. Бурденко»</w:t>
            </w:r>
          </w:p>
        </w:tc>
        <w:tc>
          <w:tcPr>
            <w:tcW w:w="1843" w:type="dxa"/>
          </w:tcPr>
          <w:p w:rsidR="000F4E22" w:rsidRPr="00EA4673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t>кафедры «Организация фармацевтического дела, клиническая фармация и фармакогнозия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e.semenova@vsmaburdenko.ru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Сливкин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Декан фармацевтического факультета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slivkin@pharm.vsu.ru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Галина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Зав. кафедрой экологии, биохимии и биотехнологии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sokolovagg@email.asu.ru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Анна Владимировна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5FDB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Воронежский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контроля качества и сертификации лекарственных средств"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A356EF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альник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info@ckksls.vrn.ru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национальный исследовательский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Декан фармацевтичес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факультета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spichak@bsu.edu.ru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Туровский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C255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фармакологии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turovsky@pharm.vsu.ru</w:t>
              </w:r>
            </w:hyperlink>
            <w:r w:rsidR="000F4E22" w:rsidRPr="00A8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Чупандина</w:t>
            </w:r>
            <w:proofErr w:type="spell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Первый проректор – проректор по учебной работе, зав. кафедрой  управления и экономики фармации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chupandina@vsu.ru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Шведов Григорий Иванович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 «Воронежский государственный медицинский университет имени Н.Н. Бурденко»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="00C25522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фармацевтического дела, клиническая фармация и фармакогнозия» 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gishvedov@vsmaburdenko.ru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Шулешко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93" w:type="dxa"/>
          </w:tcPr>
          <w:p w:rsidR="000F4E22" w:rsidRPr="00A85FDB" w:rsidRDefault="00140BE0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F4E22" w:rsidRPr="00A85FDB">
              <w:rPr>
                <w:rFonts w:ascii="Times New Roman" w:hAnsi="Times New Roman" w:cs="Times New Roman"/>
                <w:sz w:val="24"/>
                <w:szCs w:val="24"/>
              </w:rPr>
              <w:t>НЦ «</w:t>
            </w:r>
            <w:proofErr w:type="spellStart"/>
            <w:r w:rsidR="000F4E22" w:rsidRPr="00A85FDB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4E22" w:rsidRPr="00A85FDB">
              <w:rPr>
                <w:rFonts w:ascii="Times New Roman" w:hAnsi="Times New Roman" w:cs="Times New Roman"/>
                <w:sz w:val="24"/>
                <w:szCs w:val="24"/>
              </w:rPr>
              <w:t>арма</w:t>
            </w:r>
            <w:proofErr w:type="spellEnd"/>
            <w:r w:rsidR="000F4E22" w:rsidRPr="00A85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3260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avshuleshko@gmail.com</w:t>
            </w:r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Щербаков  Владимир Митрофанович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Воронежской области</w:t>
            </w: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«Воронежский государственный университет»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22" w:rsidRPr="00A85FDB" w:rsidRDefault="00C255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CD" w:rsidRPr="00A85FDB" w:rsidRDefault="00B15ACD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клинической фармакологии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F4E22" w:rsidRPr="00A85F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office@pharm.vsu.ru</w:t>
              </w:r>
            </w:hyperlink>
          </w:p>
        </w:tc>
      </w:tr>
      <w:tr w:rsidR="000F4E22" w:rsidRPr="00A85FDB" w:rsidTr="00DE03FE">
        <w:trPr>
          <w:trHeight w:val="448"/>
        </w:trPr>
        <w:tc>
          <w:tcPr>
            <w:tcW w:w="805" w:type="dxa"/>
          </w:tcPr>
          <w:p w:rsidR="000F4E22" w:rsidRPr="00A85FDB" w:rsidRDefault="000F4E22" w:rsidP="00A85FDB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Щербинина Елена Викторовна</w:t>
            </w:r>
          </w:p>
        </w:tc>
        <w:tc>
          <w:tcPr>
            <w:tcW w:w="269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ООО «ПИК-ФАРМА 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4E22" w:rsidRPr="00A85FDB" w:rsidRDefault="000F4E22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3260" w:type="dxa"/>
          </w:tcPr>
          <w:p w:rsidR="000F4E22" w:rsidRPr="00A85FDB" w:rsidRDefault="00CF47F8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4E22" w:rsidRPr="00A85F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scherbinina</w:t>
              </w:r>
              <w:r w:rsidR="000F4E22" w:rsidRPr="00A85FDB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F4E22" w:rsidRPr="00A85F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0F4E22" w:rsidRPr="00A85FDB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4E22" w:rsidRPr="00A85F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pikfarma</w:t>
              </w:r>
              <w:r w:rsidR="000F4E22" w:rsidRPr="00A85FD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4E22" w:rsidRPr="00A85F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F4E22" w:rsidRPr="00A85FDB" w:rsidRDefault="000F4E22" w:rsidP="00A85F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710" w:rsidRPr="00A85FDB" w:rsidRDefault="00C77710" w:rsidP="00A8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710" w:rsidRPr="00A85FDB" w:rsidRDefault="00C77710" w:rsidP="00A8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7E" w:rsidRPr="00A85FDB" w:rsidRDefault="00306E7E" w:rsidP="00A85F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1E73" w:rsidRPr="00A85FDB" w:rsidRDefault="009F1E73" w:rsidP="00A8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СЕМИНАРА</w:t>
      </w:r>
    </w:p>
    <w:p w:rsidR="00784706" w:rsidRPr="00A85FDB" w:rsidRDefault="00784706" w:rsidP="00A8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221"/>
      </w:tblGrid>
      <w:tr w:rsidR="00784706" w:rsidRPr="00A85FDB" w:rsidTr="00784706">
        <w:tc>
          <w:tcPr>
            <w:tcW w:w="2127" w:type="dxa"/>
          </w:tcPr>
          <w:p w:rsidR="00784706" w:rsidRPr="00A85FDB" w:rsidRDefault="00784706" w:rsidP="00A85FD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семинара</w:t>
            </w:r>
          </w:p>
        </w:tc>
      </w:tr>
      <w:tr w:rsidR="00784706" w:rsidRPr="00A85FDB" w:rsidTr="00784706">
        <w:tc>
          <w:tcPr>
            <w:tcW w:w="2127" w:type="dxa"/>
          </w:tcPr>
          <w:p w:rsidR="00784706" w:rsidRPr="00A85FDB" w:rsidRDefault="00784706" w:rsidP="00A85FD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</w:t>
            </w: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участникам:</w:t>
            </w: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-Ректор Воронежского госуниверситета </w:t>
            </w:r>
            <w:proofErr w:type="spellStart"/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Ендовицкий</w:t>
            </w:r>
            <w:proofErr w:type="spellEnd"/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проректор-проректор по учебной работе Воронежского государственного университета </w:t>
            </w:r>
            <w:proofErr w:type="spellStart"/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Чупандина</w:t>
            </w:r>
            <w:proofErr w:type="spellEnd"/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-Проректор по инновационной деятельности и коммерциализации технологий Воронежского государственного университета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Давыденко Т.М.</w:t>
            </w: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- Декан медико-биологического факультета Воронежского госуниверситета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Артюхов В.Г.</w:t>
            </w: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биохимии и микробиологии Воронежского государственного университета,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Т.Н.</w:t>
            </w:r>
          </w:p>
        </w:tc>
      </w:tr>
      <w:tr w:rsidR="00784706" w:rsidRPr="00A85FDB" w:rsidTr="00784706">
        <w:tc>
          <w:tcPr>
            <w:tcW w:w="2127" w:type="dxa"/>
          </w:tcPr>
          <w:p w:rsidR="00784706" w:rsidRPr="00A85FDB" w:rsidRDefault="00784706" w:rsidP="00A85FD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-14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784706" w:rsidRPr="00A85FDB" w:rsidTr="00784706">
        <w:tc>
          <w:tcPr>
            <w:tcW w:w="2127" w:type="dxa"/>
          </w:tcPr>
          <w:p w:rsidR="00784706" w:rsidRPr="00A85FDB" w:rsidRDefault="00784706" w:rsidP="00A85FD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-16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- Доклад «Разработка образовательного модуля «Молекулярные основы развития патологических процессов»»,  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медицинской биохимии и микробиологии Воронежского государственного университета,  доктор биологических наук, профессор Попова Т.Н.,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заместитель декана медико-биологического факультета по учебной работе, кандидат биологических наук, доцент, Семенихина Анастасия Владимировна,  кандидат биологических наук, доцент, Матасова  Лариса Владимировна, (10 минут)</w:t>
            </w:r>
          </w:p>
          <w:p w:rsidR="002B23DB" w:rsidRPr="00A85FDB" w:rsidRDefault="002B23DB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- Доклад «Разработка образовательного модуля «Фармакологическая активность лекарственных веществ и их 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биотрансформация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»», 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медицинской биохимии и микробиологии Воронежского государственного университета,  доктор биологических наук, профессор Попова Т.Н., кандидат биологических наук, доцент, Сафонова Ольга Анатольевна, кандидат биологических наук, доцент, Рахманова Татьяна Ивановна (10 минут)</w:t>
            </w:r>
          </w:p>
          <w:p w:rsidR="002B23DB" w:rsidRPr="00A85FDB" w:rsidRDefault="002B23DB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- Доклад «Разработка образовательного модуля «Нормативно-правовая база доклинических исследований»», декан фармацевтического факультета, доктор фармацевтических наук, профессор, 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Иванович, зав</w:t>
            </w:r>
            <w:proofErr w:type="gram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афедрой фармакологии, доктор </w:t>
            </w:r>
            <w:r w:rsidR="009A570C"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Бузлама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A8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Витальевна (10 минут) </w:t>
            </w:r>
          </w:p>
          <w:p w:rsidR="002B23DB" w:rsidRPr="00A85FDB" w:rsidRDefault="002B23DB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- Доклад «Разработка образовательного модуля «Доклинические исследования безопасности лекарственных средств»»,  кандидат биологических наук, доцент, Шульгин Константин Константинович, научный сотрудник  </w:t>
            </w:r>
            <w:proofErr w:type="spellStart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Крыльский</w:t>
            </w:r>
            <w:proofErr w:type="spellEnd"/>
            <w:r w:rsidRPr="00A85FD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 (10 минут)</w:t>
            </w:r>
          </w:p>
          <w:p w:rsidR="002B23DB" w:rsidRPr="00A85FDB" w:rsidRDefault="002B23DB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- Доклад «Разработка образовательного модуля «Доклинические исследования эффективности лекарственных средств»»,  кандидат биологических наук, доцент, Агарков Александр Алексеевич, ассистент Веревкин Алексей Николаевич (10 минут)</w:t>
            </w:r>
          </w:p>
          <w:p w:rsidR="002B23DB" w:rsidRPr="00A85FDB" w:rsidRDefault="002B23DB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06" w:rsidRPr="00A85FDB" w:rsidRDefault="00784706" w:rsidP="00A85F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-обсуждение представленных образовательных модулей (60 минут)</w:t>
            </w:r>
          </w:p>
        </w:tc>
      </w:tr>
      <w:tr w:rsidR="00784706" w:rsidRPr="00A85FDB" w:rsidTr="00784706">
        <w:tc>
          <w:tcPr>
            <w:tcW w:w="2127" w:type="dxa"/>
          </w:tcPr>
          <w:p w:rsidR="00784706" w:rsidRPr="00A85FDB" w:rsidRDefault="00784706" w:rsidP="00A85FD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 w:rsidRPr="00A85F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21" w:type="dxa"/>
          </w:tcPr>
          <w:p w:rsidR="00784706" w:rsidRPr="00A85FDB" w:rsidRDefault="00784706" w:rsidP="00A85FDB">
            <w:pPr>
              <w:spacing w:after="0" w:line="360" w:lineRule="auto"/>
              <w:ind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семинара</w:t>
            </w:r>
          </w:p>
          <w:p w:rsidR="00784706" w:rsidRPr="00A85FDB" w:rsidRDefault="00784706" w:rsidP="00A85FDB">
            <w:pPr>
              <w:spacing w:after="0" w:line="360" w:lineRule="auto"/>
              <w:ind w:firstLine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FDB"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и рекомендаций по доработке  образовательных модулей.</w:t>
            </w:r>
          </w:p>
        </w:tc>
      </w:tr>
    </w:tbl>
    <w:p w:rsidR="00784706" w:rsidRPr="00A85FDB" w:rsidRDefault="00784706" w:rsidP="00A8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E73" w:rsidRPr="00A85FDB" w:rsidRDefault="009F1E7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E7E" w:rsidRPr="00A85FDB" w:rsidRDefault="00306E7E" w:rsidP="00A85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1E73" w:rsidRPr="00A85FDB" w:rsidRDefault="009F1E73" w:rsidP="00A85F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lastRenderedPageBreak/>
        <w:t>СТЕНОГРАММА СЕМИНАРА</w:t>
      </w:r>
    </w:p>
    <w:p w:rsidR="00EB6575" w:rsidRPr="00A85FDB" w:rsidRDefault="00EB6575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>Приветственное слово участникам:</w:t>
      </w:r>
    </w:p>
    <w:p w:rsidR="00EB6575" w:rsidRPr="00A85FDB" w:rsidRDefault="00EB6575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- д.э.н., профессор, ректор Воронежского госуниверситета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Ендовицкий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EB6575" w:rsidRPr="00A85FDB" w:rsidRDefault="00EB6575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- д.ф.н., профессор, первый проректор-проректор по учебной работе Воронежского государственного университета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Чупандина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EB6575" w:rsidRPr="00A85FDB" w:rsidRDefault="00EB6575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Проректор по инновационной деятельности и коммерциализации технологий Воронежского государственного университета Давыденко Т.М.</w:t>
      </w:r>
    </w:p>
    <w:p w:rsidR="00EB6575" w:rsidRPr="00A85FDB" w:rsidRDefault="00EB6575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>.н., профессор, декан медико-биологического факультета Воронежского госуниверситета Артюхов В.Г.</w:t>
      </w:r>
    </w:p>
    <w:p w:rsidR="008D0985" w:rsidRPr="00A85FDB" w:rsidRDefault="009F1E73" w:rsidP="00A85FD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-  </w:t>
      </w:r>
      <w:r w:rsidRPr="00A85FDB">
        <w:rPr>
          <w:rFonts w:ascii="Times New Roman" w:hAnsi="Times New Roman" w:cs="Times New Roman"/>
          <w:sz w:val="24"/>
          <w:szCs w:val="24"/>
        </w:rPr>
        <w:t>д.</w:t>
      </w:r>
      <w:r w:rsidR="008D0985" w:rsidRPr="00A85FDB">
        <w:rPr>
          <w:rFonts w:ascii="Times New Roman" w:hAnsi="Times New Roman" w:cs="Times New Roman"/>
          <w:sz w:val="24"/>
          <w:szCs w:val="24"/>
        </w:rPr>
        <w:t>б</w:t>
      </w:r>
      <w:r w:rsidRPr="00A85FDB">
        <w:rPr>
          <w:rFonts w:ascii="Times New Roman" w:hAnsi="Times New Roman" w:cs="Times New Roman"/>
          <w:sz w:val="24"/>
          <w:szCs w:val="24"/>
        </w:rPr>
        <w:t xml:space="preserve">.н., </w:t>
      </w:r>
      <w:r w:rsidR="008D0985" w:rsidRPr="00A85FD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8D0985" w:rsidRPr="00A85F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0985" w:rsidRPr="00A85FDB">
        <w:rPr>
          <w:rFonts w:ascii="Times New Roman" w:hAnsi="Times New Roman" w:cs="Times New Roman"/>
          <w:sz w:val="24"/>
          <w:szCs w:val="24"/>
        </w:rPr>
        <w:t>афедрой медицинской биохимии и микробиологии Воронежского государственного университета,  руководитель проекта Попова Т.Н.</w:t>
      </w:r>
    </w:p>
    <w:p w:rsidR="0029477C" w:rsidRPr="00A85FDB" w:rsidRDefault="008D0985" w:rsidP="00A85FD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>Доклад «</w:t>
      </w:r>
      <w:r w:rsidR="0029477C" w:rsidRPr="00A85FDB">
        <w:rPr>
          <w:rFonts w:ascii="Times New Roman" w:hAnsi="Times New Roman" w:cs="Times New Roman"/>
          <w:b/>
          <w:sz w:val="24"/>
          <w:szCs w:val="24"/>
        </w:rPr>
        <w:t xml:space="preserve">«Анализ международных требований и требований работодателей к организации и проведению </w:t>
      </w:r>
      <w:proofErr w:type="spellStart"/>
      <w:r w:rsidR="0029477C" w:rsidRPr="00A85FDB">
        <w:rPr>
          <w:rFonts w:ascii="Times New Roman" w:hAnsi="Times New Roman" w:cs="Times New Roman"/>
          <w:b/>
          <w:sz w:val="24"/>
          <w:szCs w:val="24"/>
        </w:rPr>
        <w:t>скрининговых</w:t>
      </w:r>
      <w:proofErr w:type="spellEnd"/>
      <w:r w:rsidR="0029477C" w:rsidRPr="00A85FDB">
        <w:rPr>
          <w:rFonts w:ascii="Times New Roman" w:hAnsi="Times New Roman" w:cs="Times New Roman"/>
          <w:b/>
          <w:sz w:val="24"/>
          <w:szCs w:val="24"/>
        </w:rPr>
        <w:t xml:space="preserve"> доклинических исследований лекарственных средств</w:t>
      </w:r>
      <w:r w:rsidRPr="00A85FDB">
        <w:rPr>
          <w:rFonts w:ascii="Times New Roman" w:hAnsi="Times New Roman" w:cs="Times New Roman"/>
          <w:b/>
          <w:sz w:val="24"/>
          <w:szCs w:val="24"/>
        </w:rPr>
        <w:t xml:space="preserve">»,  </w:t>
      </w:r>
      <w:r w:rsidR="0029477C" w:rsidRPr="00A85FDB">
        <w:rPr>
          <w:rFonts w:ascii="Times New Roman" w:hAnsi="Times New Roman" w:cs="Times New Roman"/>
          <w:b/>
          <w:sz w:val="24"/>
          <w:szCs w:val="24"/>
        </w:rPr>
        <w:t>д</w:t>
      </w:r>
      <w:r w:rsidRPr="00A85FDB">
        <w:rPr>
          <w:rFonts w:ascii="Times New Roman" w:hAnsi="Times New Roman" w:cs="Times New Roman"/>
          <w:b/>
          <w:sz w:val="24"/>
          <w:szCs w:val="24"/>
        </w:rPr>
        <w:t xml:space="preserve">.б.н., </w:t>
      </w:r>
      <w:r w:rsidR="0029477C" w:rsidRPr="00A85FDB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="0029477C" w:rsidRPr="00A85FD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29477C" w:rsidRPr="00A85FDB">
        <w:rPr>
          <w:rFonts w:ascii="Times New Roman" w:hAnsi="Times New Roman" w:cs="Times New Roman"/>
          <w:b/>
          <w:sz w:val="24"/>
          <w:szCs w:val="24"/>
        </w:rPr>
        <w:t>афедрой медицинской биохимии и микробиологии Воронежского государственного университета,  руководитель проекта Попова Т.Н.</w:t>
      </w:r>
    </w:p>
    <w:p w:rsidR="0018294D" w:rsidRPr="00A85FDB" w:rsidRDefault="008D0985" w:rsidP="00A85FD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 xml:space="preserve">Доклад «Разработка образовательного модуля «Молекулярные основы развития патологических процессов»»,  </w:t>
      </w:r>
      <w:proofErr w:type="gramStart"/>
      <w:r w:rsidR="0018294D" w:rsidRPr="00A85FDB">
        <w:rPr>
          <w:rFonts w:ascii="Times New Roman" w:hAnsi="Times New Roman" w:cs="Times New Roman"/>
          <w:b/>
          <w:sz w:val="24"/>
          <w:szCs w:val="24"/>
        </w:rPr>
        <w:t>к.б</w:t>
      </w:r>
      <w:proofErr w:type="gramEnd"/>
      <w:r w:rsidR="0018294D" w:rsidRPr="00A85FDB">
        <w:rPr>
          <w:rFonts w:ascii="Times New Roman" w:hAnsi="Times New Roman" w:cs="Times New Roman"/>
          <w:b/>
          <w:sz w:val="24"/>
          <w:szCs w:val="24"/>
        </w:rPr>
        <w:t>.н., доцент кафедры медицинской биохимии и микробиологии ВГУ Семенихина Анастасия Владимировна.</w:t>
      </w:r>
    </w:p>
    <w:p w:rsidR="00B15ACD" w:rsidRPr="00A85FDB" w:rsidRDefault="00B15ACD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4D" w:rsidRPr="00A85FDB" w:rsidRDefault="0018294D" w:rsidP="00A85FD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F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Вопросы: </w:t>
      </w:r>
    </w:p>
    <w:p w:rsidR="0018294D" w:rsidRPr="00A85FDB" w:rsidRDefault="0018294D" w:rsidP="00A85FD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Алабовский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Владимир Владимирович – профессор, д.м.н. зав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>афедрой биохимии ВГМУ: Я считаю, что в наименовании первого раздела дисциплины «</w:t>
      </w:r>
      <w:r w:rsidRPr="00A85FDB">
        <w:rPr>
          <w:rFonts w:ascii="Times New Roman" w:hAnsi="Times New Roman" w:cs="Times New Roman"/>
          <w:bCs/>
          <w:iCs/>
          <w:sz w:val="24"/>
          <w:szCs w:val="24"/>
        </w:rPr>
        <w:t xml:space="preserve">Методы физико-химической и молекулярной биологии и их применение в доклинических исследованиях» выражение </w:t>
      </w:r>
      <w:r w:rsidRPr="00A85FDB">
        <w:rPr>
          <w:rFonts w:ascii="Times New Roman" w:hAnsi="Times New Roman" w:cs="Times New Roman"/>
          <w:sz w:val="24"/>
          <w:szCs w:val="24"/>
        </w:rPr>
        <w:t>«инструментальные методы» надо заменить, так как в медицине под инструментальными методами исследования понимается УЗИ, регистрация электрокардиограммы, рентген и т.п.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1039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Семенихина Анастасия Владимировна: </w:t>
      </w:r>
      <w:r w:rsidR="00A61039" w:rsidRPr="00A85FDB">
        <w:rPr>
          <w:rFonts w:ascii="Times New Roman" w:hAnsi="Times New Roman" w:cs="Times New Roman"/>
          <w:sz w:val="24"/>
          <w:szCs w:val="24"/>
        </w:rPr>
        <w:t>Благодарю Вас за столь внимательное прочтение представленных нами материалов. Да, конечно, в рамках дисциплины «</w:t>
      </w:r>
      <w:r w:rsidR="00A61039" w:rsidRPr="00A85FDB">
        <w:rPr>
          <w:rFonts w:ascii="Times New Roman" w:hAnsi="Times New Roman" w:cs="Times New Roman"/>
          <w:bCs/>
          <w:iCs/>
          <w:sz w:val="24"/>
          <w:szCs w:val="24"/>
        </w:rPr>
        <w:t>Методы физико-химической и молекулярной биологии и их применение в доклинических исследованиях»</w:t>
      </w:r>
      <w:r w:rsidR="00A61039" w:rsidRPr="00A85FDB">
        <w:rPr>
          <w:rFonts w:ascii="Times New Roman" w:hAnsi="Times New Roman" w:cs="Times New Roman"/>
          <w:sz w:val="24"/>
          <w:szCs w:val="24"/>
        </w:rPr>
        <w:t xml:space="preserve"> данного модуля планируется </w:t>
      </w:r>
      <w:r w:rsidR="0016418E" w:rsidRPr="00A85FDB">
        <w:rPr>
          <w:rFonts w:ascii="Times New Roman" w:hAnsi="Times New Roman" w:cs="Times New Roman"/>
          <w:sz w:val="24"/>
          <w:szCs w:val="24"/>
        </w:rPr>
        <w:t>формирование навыков по применению методов физико-химической и молекулярной биологии с использованием современного оборудования. Мы внесем корректировки в название данного разд</w:t>
      </w:r>
      <w:r w:rsidR="008B7466" w:rsidRPr="00A85FDB">
        <w:rPr>
          <w:rFonts w:ascii="Times New Roman" w:hAnsi="Times New Roman" w:cs="Times New Roman"/>
          <w:sz w:val="24"/>
          <w:szCs w:val="24"/>
        </w:rPr>
        <w:t>е</w:t>
      </w:r>
      <w:r w:rsidR="0016418E" w:rsidRPr="00A85FDB">
        <w:rPr>
          <w:rFonts w:ascii="Times New Roman" w:hAnsi="Times New Roman" w:cs="Times New Roman"/>
          <w:sz w:val="24"/>
          <w:szCs w:val="24"/>
        </w:rPr>
        <w:t>ла.</w:t>
      </w:r>
      <w:r w:rsidR="00A61039" w:rsidRPr="00A8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477C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lastRenderedPageBreak/>
        <w:t>Алабовский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Владимир Владимирович – профессор, д.м.н. зав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афедрой биохимии ВГМУ: </w:t>
      </w:r>
      <w:r w:rsidR="0029477C" w:rsidRPr="00A85FDB">
        <w:rPr>
          <w:rFonts w:ascii="Times New Roman" w:hAnsi="Times New Roman" w:cs="Times New Roman"/>
          <w:sz w:val="24"/>
          <w:szCs w:val="24"/>
        </w:rPr>
        <w:t xml:space="preserve">В рамках какого федерального государственного образовательного стандарта могут быть реализованы данные образовательные модули? 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7466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Семенихина Анастасия Владимировна: </w:t>
      </w:r>
      <w:r w:rsidR="00316998" w:rsidRPr="00A85FDB">
        <w:rPr>
          <w:rFonts w:ascii="Times New Roman" w:hAnsi="Times New Roman" w:cs="Times New Roman"/>
          <w:sz w:val="24"/>
          <w:szCs w:val="24"/>
        </w:rPr>
        <w:t xml:space="preserve">Разработка данных образовательных модулей проводилась в рамках ФГОС </w:t>
      </w:r>
      <w:proofErr w:type="gramStart"/>
      <w:r w:rsidR="00316998" w:rsidRPr="00A85F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16998" w:rsidRPr="00A85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998" w:rsidRPr="00A85F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6998" w:rsidRPr="00A85FDB">
        <w:rPr>
          <w:rFonts w:ascii="Times New Roman" w:hAnsi="Times New Roman" w:cs="Times New Roman"/>
          <w:sz w:val="24"/>
          <w:szCs w:val="24"/>
        </w:rPr>
        <w:t xml:space="preserve"> направлению подготовки 06.04.01 «Биология». Предложенные нами модули позволяют сформировать в рамках вариативной части данного образовательного стандарта компетенции необходимые для проведения доклинических исследований лекарственных средств. Профессионально-специальные компетенции были разработаны в соответствии с полученным нами заданием и анализом требований работодателей и имеющей</w:t>
      </w:r>
      <w:r w:rsidR="008B7466" w:rsidRPr="00A85FDB">
        <w:rPr>
          <w:rFonts w:ascii="Times New Roman" w:hAnsi="Times New Roman" w:cs="Times New Roman"/>
          <w:sz w:val="24"/>
          <w:szCs w:val="24"/>
        </w:rPr>
        <w:t>ся</w:t>
      </w:r>
      <w:r w:rsidR="00316998" w:rsidRPr="00A85FDB">
        <w:rPr>
          <w:rFonts w:ascii="Times New Roman" w:hAnsi="Times New Roman" w:cs="Times New Roman"/>
          <w:sz w:val="24"/>
          <w:szCs w:val="24"/>
        </w:rPr>
        <w:t xml:space="preserve"> нормативной базы в сфере доклинических исследований лекарственных средств.  </w:t>
      </w:r>
      <w:r w:rsidR="008B7466" w:rsidRPr="00A85FDB">
        <w:rPr>
          <w:rFonts w:ascii="Times New Roman" w:hAnsi="Times New Roman" w:cs="Times New Roman"/>
          <w:sz w:val="24"/>
          <w:szCs w:val="24"/>
        </w:rPr>
        <w:t xml:space="preserve">Паспорта компетенций разрабатывались в соответствии с представленной Департаментом государственной политики в сфере высшего образования формой Паспорта компетенции, под которым понимается совокупность требований к содержанию, показателям, критериям и уровню </w:t>
      </w:r>
      <w:proofErr w:type="spellStart"/>
      <w:r w:rsidR="008B7466" w:rsidRPr="00A85FD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B7466" w:rsidRPr="00A85FDB">
        <w:rPr>
          <w:rFonts w:ascii="Times New Roman" w:hAnsi="Times New Roman" w:cs="Times New Roman"/>
          <w:sz w:val="24"/>
          <w:szCs w:val="24"/>
        </w:rPr>
        <w:t xml:space="preserve"> компетенции в </w:t>
      </w:r>
      <w:r w:rsidR="008B7466" w:rsidRPr="00A85FDB">
        <w:rPr>
          <w:rFonts w:ascii="Times New Roman" w:hAnsi="Times New Roman" w:cs="Times New Roman"/>
          <w:spacing w:val="-2"/>
          <w:sz w:val="24"/>
          <w:szCs w:val="24"/>
        </w:rPr>
        <w:t>результате</w:t>
      </w:r>
      <w:r w:rsidR="008B7466" w:rsidRPr="00A85FDB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программы. </w:t>
      </w:r>
    </w:p>
    <w:p w:rsidR="00316998" w:rsidRPr="00A85FDB" w:rsidRDefault="00D567A2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В рамках работы ФУМО по укрупнённой группе специальностей и направлений подготовки  06.00.00 «Биологические науки» мы познакомились с проектом ФГОС следующего поколения. Предложенные нами компетенции отражают потребности работодателей в области доклинических исследований лекарственных средств и соответствуют требованиям министерства в отношении профессиональных компетенций, что, возможно, позволит их интегрировать в Примерную основную образовательную программу подготовки магистров по направлению «Биология».</w:t>
      </w:r>
    </w:p>
    <w:p w:rsidR="0018294D" w:rsidRPr="00A85FDB" w:rsidRDefault="0018294D" w:rsidP="00A85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FDB">
        <w:rPr>
          <w:rFonts w:ascii="Times New Roman" w:hAnsi="Times New Roman" w:cs="Times New Roman"/>
          <w:sz w:val="24"/>
          <w:szCs w:val="24"/>
        </w:rPr>
        <w:t>Шведов Григорий Иванович - к.м.н., доцент, зав. кафедрой «Организация фармацевтического дела, клиническая фармация и фармакогнозия» ВГМУ: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Бакалавры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каких специальностей могут поступать в магистратуру для обучения по этой программе? </w:t>
      </w: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Семенихина Анастасия Владимировна: Предполагается, что это будут бакалавры-биологи, химики, специалисты в области ветеринарии и фармации. Поскольку образуется широкий спектр специальностей, с которыми можно войти в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представленной программе, мы предусмотрели наличие входных знаний и умений.</w:t>
      </w: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FDB">
        <w:rPr>
          <w:rFonts w:ascii="Times New Roman" w:hAnsi="Times New Roman" w:cs="Times New Roman"/>
          <w:sz w:val="24"/>
          <w:szCs w:val="24"/>
        </w:rPr>
        <w:lastRenderedPageBreak/>
        <w:t>Шведов Григорий Иванович - к.м.н., доцент, зав. кафедрой «Организация фармацевтического дела, клиническая фармация и фармакогнозия» ВГМУ: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Предусмотрены ли вступительные экзамены? Смогут ли их сдать бакалавры всех перечисленных специальностей? </w:t>
      </w: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Семенихина Анастасия Владимировна: При поступлении в магистратуру студенты сдают вступительный экзамен по общей биология, который, кроме вопросов по ботанике и зоологии, содержит вопросы по биохимии, биофизике, физиологии. Исходя из уровня подготовки студентов-биологов ВГУ и имеющейся материально-технической базы, можно сказать, что бакалавры уже в какой-то мере владеют физико-химическими методами анализа. Но мы вводим этот блок знаний, этот модуль, потому что есть большое количество оборудования, на котором мы можем научить работать всех студентов. </w:t>
      </w: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Артюхов Валерий Григорьевич - профессор,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>.н. зав. каф</w:t>
      </w:r>
      <w:r w:rsidR="00A8424E" w:rsidRPr="00A85FDB">
        <w:rPr>
          <w:rFonts w:ascii="Times New Roman" w:hAnsi="Times New Roman" w:cs="Times New Roman"/>
          <w:sz w:val="24"/>
          <w:szCs w:val="24"/>
        </w:rPr>
        <w:t>едрой биофизики и биотехнологии</w:t>
      </w:r>
      <w:r w:rsidRPr="00A85FDB">
        <w:rPr>
          <w:rFonts w:ascii="Times New Roman" w:hAnsi="Times New Roman" w:cs="Times New Roman"/>
          <w:sz w:val="24"/>
          <w:szCs w:val="24"/>
        </w:rPr>
        <w:t>, декан медико-биологического факультета ВГУ: Если субъект чувствует, что он не обладает достаточными знаниями для изучения данной программы, он эту программу не выберет. Студенты - выпускники кафедр биофизики и биохимии ВГУ, действительно, хорошо владеют методами физико-химической биологии, а студентам с другими специализациями придется их изучать в ходе освоения первого модуля. Задача медицинского направления в биологическом образовании и заключается в том, чтобы научить студента физическим, химическим, математическим основам современной биологии и применению эти знаний в исследовании физиологических и патологических процессов, научить регулировать тот или иной процесс.</w:t>
      </w:r>
    </w:p>
    <w:p w:rsidR="0018294D" w:rsidRPr="00A85FDB" w:rsidRDefault="0018294D" w:rsidP="00A8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562A79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eastAsia="Calibri" w:hAnsi="Times New Roman" w:cs="Times New Roman"/>
          <w:b/>
          <w:sz w:val="24"/>
          <w:szCs w:val="24"/>
        </w:rPr>
        <w:t xml:space="preserve">Доклад «Разработка образовательного модуля «Фармакологическая активность лекарственных веществ и их </w:t>
      </w:r>
      <w:proofErr w:type="spellStart"/>
      <w:r w:rsidRPr="00A85FDB">
        <w:rPr>
          <w:rFonts w:ascii="Times New Roman" w:eastAsia="Calibri" w:hAnsi="Times New Roman" w:cs="Times New Roman"/>
          <w:b/>
          <w:sz w:val="24"/>
          <w:szCs w:val="24"/>
        </w:rPr>
        <w:t>биотрансформация</w:t>
      </w:r>
      <w:proofErr w:type="spellEnd"/>
      <w:r w:rsidRPr="00A85FDB">
        <w:rPr>
          <w:rFonts w:ascii="Times New Roman" w:eastAsia="Calibri" w:hAnsi="Times New Roman" w:cs="Times New Roman"/>
          <w:b/>
          <w:sz w:val="24"/>
          <w:szCs w:val="24"/>
        </w:rPr>
        <w:t>»»</w:t>
      </w:r>
      <w:r w:rsidR="0018294D" w:rsidRPr="00A85F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18294D" w:rsidRPr="00A85FDB">
        <w:rPr>
          <w:rFonts w:ascii="Times New Roman" w:hAnsi="Times New Roman" w:cs="Times New Roman"/>
          <w:b/>
          <w:sz w:val="24"/>
          <w:szCs w:val="24"/>
        </w:rPr>
        <w:t>к.б</w:t>
      </w:r>
      <w:proofErr w:type="gramEnd"/>
      <w:r w:rsidR="0018294D" w:rsidRPr="00A85FDB">
        <w:rPr>
          <w:rFonts w:ascii="Times New Roman" w:hAnsi="Times New Roman" w:cs="Times New Roman"/>
          <w:b/>
          <w:sz w:val="24"/>
          <w:szCs w:val="24"/>
        </w:rPr>
        <w:t>.н., доцент кафедры медицинской биохимии и микробиологии ВГУ Сафонова Ольга Анатольевна.</w:t>
      </w:r>
    </w:p>
    <w:p w:rsidR="00C72A83" w:rsidRPr="00A85FDB" w:rsidRDefault="00C72A83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F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Вопросы: </w:t>
      </w:r>
    </w:p>
    <w:p w:rsidR="0018294D" w:rsidRPr="00A85FDB" w:rsidRDefault="0018294D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FDB">
        <w:rPr>
          <w:rFonts w:ascii="Times New Roman" w:hAnsi="Times New Roman" w:cs="Times New Roman"/>
          <w:sz w:val="24"/>
          <w:szCs w:val="24"/>
        </w:rPr>
        <w:t>Шведов Григорий Иванович - к.м.н., доцент, зав. кафедрой «Организация фармацевтического дела, клиническая фармация и фармакогнозия» ВГМУ: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Почему вы здесь не хотите использовать международные обозначения, особенно по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>? Например, термины «центральная камера», «периферическая камера»? Конечно, это мое частное мнение, но тогда студент мог бы прочитать современную научную статью и более полно уловить ее смысл.</w:t>
      </w:r>
    </w:p>
    <w:p w:rsidR="0018294D" w:rsidRPr="00A85FDB" w:rsidRDefault="0018294D" w:rsidP="00A85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lastRenderedPageBreak/>
        <w:t xml:space="preserve">Сафонова Ольга Анатольевна: В рамках содержательной части для дисциплины 1 представлены только названия основных разделов. Более детально содержание дисциплины нами также разработано, эта информация как раз и включает перечень изучаемых тем, в том числе и основные параметры, характеризующие процессы, в которые вовлекаются лекарственные вещества в организме. Математические модели, особенно используемые в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>, тоже предполагается рассматривать.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9A570C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Алексей Владимирович – генеральный директор ООО «НЦ «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Белфарма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>»</w:t>
      </w:r>
      <w:r w:rsidR="0018294D" w:rsidRPr="00A85FDB">
        <w:rPr>
          <w:rFonts w:ascii="Times New Roman" w:hAnsi="Times New Roman" w:cs="Times New Roman"/>
          <w:sz w:val="24"/>
          <w:szCs w:val="24"/>
        </w:rPr>
        <w:t>: Предполагаете ли Вы использовать готовые учебники и учебные пособия или в Ваши планы входит написание нового учебника, содержащего материалы, необходимые для освоения Вашего модуля?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Сафонова Ольга Анатольевна: На данном этапе мы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предполагаем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использовать существующие учебники и учебные пособия, поскольку в наши задачи написание новых пособий не входило.</w:t>
      </w:r>
      <w:r w:rsidR="00562A79" w:rsidRPr="00A85FDB">
        <w:rPr>
          <w:rFonts w:ascii="Times New Roman" w:hAnsi="Times New Roman" w:cs="Times New Roman"/>
          <w:sz w:val="24"/>
          <w:szCs w:val="24"/>
        </w:rPr>
        <w:t xml:space="preserve"> Так, в рабочей программе модуля предлагается перечень основной и дополнительной литературы, изучение которой является необходимой при освоении модуля.</w:t>
      </w:r>
    </w:p>
    <w:p w:rsidR="002B23DB" w:rsidRPr="00A85FDB" w:rsidRDefault="002B23DB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2A79" w:rsidRPr="00A85FDB" w:rsidRDefault="002E74E6" w:rsidP="00A85FDB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Пятигорская Наталья Валерьевна- </w:t>
      </w:r>
      <w:r w:rsidR="006A7705" w:rsidRPr="00A85FDB">
        <w:rPr>
          <w:rFonts w:ascii="Times New Roman" w:hAnsi="Times New Roman" w:cs="Times New Roman"/>
          <w:sz w:val="24"/>
          <w:szCs w:val="24"/>
        </w:rPr>
        <w:t>д.ф.н., зам.директора НИИ фармации ФГБОУ ВО</w:t>
      </w:r>
      <w:proofErr w:type="gramStart"/>
      <w:r w:rsidR="006A7705" w:rsidRPr="00A85F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A7705" w:rsidRPr="00A85FDB">
        <w:rPr>
          <w:rFonts w:ascii="Times New Roman" w:hAnsi="Times New Roman" w:cs="Times New Roman"/>
          <w:sz w:val="24"/>
          <w:szCs w:val="24"/>
        </w:rPr>
        <w:t>ервый МГМУ им. И.М. Сеченова Минздрава России</w:t>
      </w:r>
      <w:r w:rsidR="008F7610" w:rsidRPr="00A85FDB">
        <w:rPr>
          <w:rFonts w:ascii="Times New Roman" w:hAnsi="Times New Roman" w:cs="Times New Roman"/>
          <w:sz w:val="24"/>
          <w:szCs w:val="24"/>
        </w:rPr>
        <w:t>: С моей точки зрения, предложенная Вами формулировка повышенного уровня формирования компетенции является достаточно объемной и трудной для восприятия. Можно ли ее как-либо сократить и конкретизировать?</w:t>
      </w:r>
    </w:p>
    <w:p w:rsidR="007E04B2" w:rsidRPr="00A85FDB" w:rsidRDefault="007E04B2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7610" w:rsidRPr="00A85FDB" w:rsidRDefault="008F7610" w:rsidP="00A85F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Сафонова Ольга Анатольевна: Да, вероятно. </w:t>
      </w:r>
      <w:r w:rsidR="00A35A9C" w:rsidRPr="00A85FDB">
        <w:rPr>
          <w:rFonts w:ascii="Times New Roman" w:hAnsi="Times New Roman" w:cs="Times New Roman"/>
          <w:sz w:val="24"/>
          <w:szCs w:val="24"/>
        </w:rPr>
        <w:t>В рамках доработки образовательных модулей мы обязательно учтем Ваши пожелания и рекомендации.</w:t>
      </w:r>
    </w:p>
    <w:p w:rsidR="008F7610" w:rsidRPr="00A85FDB" w:rsidRDefault="008F7610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61B" w:rsidRPr="00A85FDB" w:rsidRDefault="00B4061B" w:rsidP="00A85F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>Доклад «Разработка образовательного модуля «Нормативно-правовая база доклинических исследований»» - зав.</w:t>
      </w:r>
      <w:r w:rsidR="003E76AB" w:rsidRPr="00A8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FDB">
        <w:rPr>
          <w:rFonts w:ascii="Times New Roman" w:hAnsi="Times New Roman" w:cs="Times New Roman"/>
          <w:b/>
          <w:sz w:val="24"/>
          <w:szCs w:val="24"/>
        </w:rPr>
        <w:t xml:space="preserve">кафедрой фармакологии, доктор </w:t>
      </w:r>
      <w:r w:rsidR="009A570C" w:rsidRPr="00A85FDB"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Pr="00A85FDB">
        <w:rPr>
          <w:rFonts w:ascii="Times New Roman" w:hAnsi="Times New Roman" w:cs="Times New Roman"/>
          <w:b/>
          <w:sz w:val="24"/>
          <w:szCs w:val="24"/>
        </w:rPr>
        <w:t xml:space="preserve"> наук, </w:t>
      </w:r>
      <w:proofErr w:type="spellStart"/>
      <w:r w:rsidRPr="00A85FDB">
        <w:rPr>
          <w:rFonts w:ascii="Times New Roman" w:hAnsi="Times New Roman" w:cs="Times New Roman"/>
          <w:b/>
          <w:sz w:val="24"/>
          <w:szCs w:val="24"/>
        </w:rPr>
        <w:t>Бузлама</w:t>
      </w:r>
      <w:proofErr w:type="spellEnd"/>
      <w:r w:rsidRPr="00A85FDB">
        <w:rPr>
          <w:rFonts w:ascii="Times New Roman" w:hAnsi="Times New Roman" w:cs="Times New Roman"/>
          <w:b/>
          <w:sz w:val="24"/>
          <w:szCs w:val="24"/>
        </w:rPr>
        <w:t xml:space="preserve"> Анна Витальевна</w:t>
      </w:r>
    </w:p>
    <w:p w:rsidR="009A570C" w:rsidRPr="00A85FDB" w:rsidRDefault="009A570C" w:rsidP="00A85F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0C" w:rsidRPr="00A85FDB" w:rsidRDefault="009A570C" w:rsidP="00A85FDB">
      <w:pPr>
        <w:pStyle w:val="a5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FDB">
        <w:rPr>
          <w:rFonts w:ascii="Times New Roman" w:hAnsi="Times New Roman" w:cs="Times New Roman"/>
          <w:sz w:val="24"/>
          <w:szCs w:val="24"/>
        </w:rPr>
        <w:t>Шведов Григорий Иванович - к.м.н., доцент, зав. кафедрой «Организация фармацевтического дела, клиническая фармация и фармакогнозия» ВГМУ: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 Планируется ли выполнение выпускной квалификационной работы, подготовка реферата и сдача экзамена в рамках данного модуля? </w:t>
      </w:r>
    </w:p>
    <w:p w:rsidR="00D87336" w:rsidRPr="00A85FDB" w:rsidRDefault="009A570C" w:rsidP="00A8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lastRenderedPageBreak/>
        <w:t>Бузлама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Анна Витальевна - зав. кафедрой фармакологии, доктор медицинских</w:t>
      </w:r>
      <w:r w:rsidR="00C72A83" w:rsidRPr="00A85FDB">
        <w:rPr>
          <w:rFonts w:ascii="Times New Roman" w:hAnsi="Times New Roman" w:cs="Times New Roman"/>
          <w:sz w:val="24"/>
          <w:szCs w:val="24"/>
        </w:rPr>
        <w:t xml:space="preserve"> наук: Данный модуль является частью вариативного блока образовательной программы </w:t>
      </w:r>
      <w:r w:rsidR="00BB1EB2" w:rsidRPr="00A85FDB">
        <w:rPr>
          <w:rFonts w:ascii="Times New Roman" w:hAnsi="Times New Roman" w:cs="Times New Roman"/>
          <w:sz w:val="24"/>
          <w:szCs w:val="24"/>
        </w:rPr>
        <w:t xml:space="preserve">по направлению 06.04.01 Биология. По результатам освоения образовательной программы в соответствии с образовательным стандартом должна быть предусмотрена итоговая аттестация в виде выполнения выпускной квалификационной работы (магистерской диссертации) и, по усмотрению ВУЗа, сдача государственного экзамена. </w:t>
      </w:r>
      <w:r w:rsidR="004D3357" w:rsidRPr="00A85FDB">
        <w:rPr>
          <w:rFonts w:ascii="Times New Roman" w:hAnsi="Times New Roman" w:cs="Times New Roman"/>
          <w:sz w:val="24"/>
          <w:szCs w:val="24"/>
        </w:rPr>
        <w:t>В качестве промежуточной аттестации по окончании освоения модуля планируется проведение экзамена.  Поскольку данный модуль обеспечивает формирование компетенции, мы предусмотре</w:t>
      </w:r>
      <w:r w:rsidR="00D87336" w:rsidRPr="00A85FDB">
        <w:rPr>
          <w:rFonts w:ascii="Times New Roman" w:hAnsi="Times New Roman" w:cs="Times New Roman"/>
          <w:sz w:val="24"/>
          <w:szCs w:val="24"/>
        </w:rPr>
        <w:t xml:space="preserve">ли </w:t>
      </w:r>
      <w:r w:rsidR="004D3357"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D87336" w:rsidRPr="00A85FDB">
        <w:rPr>
          <w:rFonts w:ascii="Times New Roman" w:hAnsi="Times New Roman" w:cs="Times New Roman"/>
          <w:sz w:val="24"/>
          <w:szCs w:val="24"/>
        </w:rPr>
        <w:t xml:space="preserve">выполнение и защиту </w:t>
      </w:r>
      <w:proofErr w:type="gramStart"/>
      <w:r w:rsidR="00D87336" w:rsidRPr="00A85FDB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="00D87336" w:rsidRPr="00A85FDB">
        <w:rPr>
          <w:rFonts w:ascii="Times New Roman" w:hAnsi="Times New Roman" w:cs="Times New Roman"/>
          <w:sz w:val="24"/>
          <w:szCs w:val="24"/>
        </w:rPr>
        <w:t xml:space="preserve"> по составлению плана и протокола доклинического исследования для оценки </w:t>
      </w:r>
      <w:proofErr w:type="spellStart"/>
      <w:r w:rsidR="00D87336" w:rsidRPr="00A85FD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87336" w:rsidRPr="00A85FDB">
        <w:rPr>
          <w:rFonts w:ascii="Times New Roman" w:hAnsi="Times New Roman" w:cs="Times New Roman"/>
          <w:sz w:val="24"/>
          <w:szCs w:val="24"/>
        </w:rPr>
        <w:t xml:space="preserve"> компетенции. Нами разработан фонд оценочных сре</w:t>
      </w:r>
      <w:proofErr w:type="gramStart"/>
      <w:r w:rsidR="00D87336" w:rsidRPr="00A85F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D87336" w:rsidRPr="00A85FDB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и контроля </w:t>
      </w:r>
      <w:proofErr w:type="spellStart"/>
      <w:r w:rsidR="00D87336" w:rsidRPr="00A85FD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87336" w:rsidRPr="00A85FDB">
        <w:rPr>
          <w:rFonts w:ascii="Times New Roman" w:hAnsi="Times New Roman" w:cs="Times New Roman"/>
          <w:sz w:val="24"/>
          <w:szCs w:val="24"/>
        </w:rPr>
        <w:t xml:space="preserve"> компетенции, представленный в рабочей программе модуля, которую Вы можете увидеть в раздаточном материале.</w:t>
      </w:r>
    </w:p>
    <w:p w:rsidR="009B66D3" w:rsidRPr="00A85FDB" w:rsidRDefault="00D87336" w:rsidP="00A85FDB">
      <w:pPr>
        <w:pStyle w:val="a5"/>
        <w:numPr>
          <w:ilvl w:val="0"/>
          <w:numId w:val="5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Покровский Михаил Владимирович - руководитель Центра доклинических и клинических исследований, заведующий кафедрой фармакологии и фармацевтических дисциплин ИПМО НИУ «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», д.м.н., профессор, академик РАЕН: В настоящее время </w:t>
      </w:r>
      <w:r w:rsidR="009B66D3" w:rsidRPr="00A85FDB">
        <w:rPr>
          <w:rFonts w:ascii="Times New Roman" w:hAnsi="Times New Roman" w:cs="Times New Roman"/>
          <w:sz w:val="24"/>
          <w:szCs w:val="24"/>
        </w:rPr>
        <w:t>действует</w:t>
      </w:r>
      <w:r w:rsidRPr="00A85FDB">
        <w:rPr>
          <w:rFonts w:ascii="Times New Roman" w:hAnsi="Times New Roman" w:cs="Times New Roman"/>
          <w:sz w:val="24"/>
          <w:szCs w:val="24"/>
        </w:rPr>
        <w:t xml:space="preserve"> новый </w:t>
      </w:r>
      <w:r w:rsidR="009B66D3" w:rsidRPr="00A85FD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по Правилам лабораторной практики.  В этом  приказе, в частности, речь идет об использовании животных в доклинических исследованиях.  Вами было сказано о принципах гуманного обращения с животными, принципе трех </w:t>
      </w:r>
      <w:r w:rsidR="009B66D3" w:rsidRPr="00A85FD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B66D3" w:rsidRPr="00A85FDB">
        <w:rPr>
          <w:rFonts w:ascii="Times New Roman" w:hAnsi="Times New Roman" w:cs="Times New Roman"/>
          <w:sz w:val="24"/>
          <w:szCs w:val="24"/>
        </w:rPr>
        <w:t xml:space="preserve"> и так далее, как вы планируете, будут ли использоваться лабораторные животные в учебном процессе и как это будет организовано?</w:t>
      </w:r>
    </w:p>
    <w:p w:rsidR="009B66D3" w:rsidRPr="00A85FDB" w:rsidRDefault="00D87336" w:rsidP="00A8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Бузлама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Анна Витальевна - зав. кафедрой фармакологии, доктор медицинских наук: </w:t>
      </w:r>
    </w:p>
    <w:p w:rsidR="009B66D3" w:rsidRPr="00A85FDB" w:rsidRDefault="009B66D3" w:rsidP="00A8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Во–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>рвых,  следует сказать, что в нашей стране существует серьезная проблема в отношении нормативно-правового регулирования использования животных в медико-биологических экспериментах, отдельные аспекты регламентируются федеральным законом «Об охране животного мира», а так же Уголовным кодексом РФ. Попытки принять Федеральный закон «О защите животных от жестокого обращения» провалились с формулировкой «Нет собственного предмета правового регулирования», поэтому при изучении данного модуля планируется изучать и российские и международные нормативные документы. Что касается второй части вопроса, то на сегодняшний день в Воронежском государственном университете существуют возможности для проведения экспериментальных доклинических исследований, в частности</w:t>
      </w:r>
      <w:r w:rsidR="0030001B" w:rsidRPr="00A85FDB">
        <w:rPr>
          <w:rFonts w:ascii="Times New Roman" w:hAnsi="Times New Roman" w:cs="Times New Roman"/>
          <w:sz w:val="24"/>
          <w:szCs w:val="24"/>
        </w:rPr>
        <w:t>,</w:t>
      </w:r>
      <w:r w:rsidRPr="00A85FDB">
        <w:rPr>
          <w:rFonts w:ascii="Times New Roman" w:hAnsi="Times New Roman" w:cs="Times New Roman"/>
          <w:sz w:val="24"/>
          <w:szCs w:val="24"/>
        </w:rPr>
        <w:t xml:space="preserve"> на кафедре медицинской биохимии и микробиологии </w:t>
      </w:r>
      <w:r w:rsidR="0030001B" w:rsidRPr="00A85FDB">
        <w:rPr>
          <w:rFonts w:ascii="Times New Roman" w:hAnsi="Times New Roman" w:cs="Times New Roman"/>
          <w:sz w:val="24"/>
          <w:szCs w:val="24"/>
        </w:rPr>
        <w:t xml:space="preserve">медико-биологического факультета </w:t>
      </w:r>
      <w:r w:rsidRPr="00A85FDB">
        <w:rPr>
          <w:rFonts w:ascii="Times New Roman" w:hAnsi="Times New Roman" w:cs="Times New Roman"/>
          <w:sz w:val="24"/>
          <w:szCs w:val="24"/>
        </w:rPr>
        <w:t>есть виварий</w:t>
      </w:r>
      <w:r w:rsidR="00341BF1" w:rsidRPr="00A85FDB">
        <w:rPr>
          <w:rFonts w:ascii="Times New Roman" w:hAnsi="Times New Roman" w:cs="Times New Roman"/>
          <w:sz w:val="24"/>
          <w:szCs w:val="24"/>
        </w:rPr>
        <w:t>,</w:t>
      </w:r>
      <w:r w:rsidRPr="00A85FDB">
        <w:rPr>
          <w:rFonts w:ascii="Times New Roman" w:hAnsi="Times New Roman" w:cs="Times New Roman"/>
          <w:sz w:val="24"/>
          <w:szCs w:val="24"/>
        </w:rPr>
        <w:t xml:space="preserve"> и такие </w:t>
      </w:r>
      <w:r w:rsidRPr="00A85FDB">
        <w:rPr>
          <w:rFonts w:ascii="Times New Roman" w:hAnsi="Times New Roman" w:cs="Times New Roman"/>
          <w:sz w:val="24"/>
          <w:szCs w:val="24"/>
        </w:rPr>
        <w:lastRenderedPageBreak/>
        <w:t>исследования проводятся регулярно</w:t>
      </w:r>
      <w:r w:rsidR="00341BF1" w:rsidRPr="00A85FDB">
        <w:rPr>
          <w:rFonts w:ascii="Times New Roman" w:hAnsi="Times New Roman" w:cs="Times New Roman"/>
          <w:sz w:val="24"/>
          <w:szCs w:val="24"/>
        </w:rPr>
        <w:t>. К</w:t>
      </w:r>
      <w:r w:rsidRPr="00A85FDB">
        <w:rPr>
          <w:rFonts w:ascii="Times New Roman" w:hAnsi="Times New Roman" w:cs="Times New Roman"/>
          <w:sz w:val="24"/>
          <w:szCs w:val="24"/>
        </w:rPr>
        <w:t>роме того</w:t>
      </w:r>
      <w:r w:rsidR="00341BF1" w:rsidRPr="00A85FDB">
        <w:rPr>
          <w:rFonts w:ascii="Times New Roman" w:hAnsi="Times New Roman" w:cs="Times New Roman"/>
          <w:sz w:val="24"/>
          <w:szCs w:val="24"/>
        </w:rPr>
        <w:t>,</w:t>
      </w:r>
      <w:r w:rsidRPr="00A85FDB">
        <w:rPr>
          <w:rFonts w:ascii="Times New Roman" w:hAnsi="Times New Roman" w:cs="Times New Roman"/>
          <w:sz w:val="24"/>
          <w:szCs w:val="24"/>
        </w:rPr>
        <w:t xml:space="preserve"> на фармацевтическом факультете также есть виварий, который позволяет проводить минимально необходимый объем исследований и соответственно продемонстрировать его магистрам, то есть у нас есть необходимые ресурсы. Помимо этого, модульная система позволяет использовать </w:t>
      </w:r>
      <w:r w:rsidR="0030001B" w:rsidRPr="00A85FDB">
        <w:rPr>
          <w:rFonts w:ascii="Times New Roman" w:hAnsi="Times New Roman" w:cs="Times New Roman"/>
          <w:sz w:val="24"/>
          <w:szCs w:val="24"/>
        </w:rPr>
        <w:t>сетевые формы обучения, что может обеспечить знакомство с определенными разделами на базе центров доклинических исследований или других образовательных организаций.</w:t>
      </w:r>
    </w:p>
    <w:p w:rsidR="00341BF1" w:rsidRPr="00A85FDB" w:rsidRDefault="00341BF1" w:rsidP="00A85FDB">
      <w:pPr>
        <w:pStyle w:val="a5"/>
        <w:numPr>
          <w:ilvl w:val="0"/>
          <w:numId w:val="5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Алабовский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Владимир Владимирович – профессор, д.м.н. зав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афедрой биохимии ВГМУ: Мы прослушали три модуля. Как вы предполагаете, они должны изучаться последовательно или параллельно? По моему мнению, этот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возможно следует изучать первым, а как вы считаете?</w:t>
      </w:r>
    </w:p>
    <w:p w:rsidR="00341BF1" w:rsidRPr="00A85FDB" w:rsidRDefault="00341BF1" w:rsidP="00A8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Бузлама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Анна Витальевна - зав. кафедрой фармакологии, доктор медицинских наук: </w:t>
      </w:r>
      <w:r w:rsidR="001A3267" w:rsidRPr="00A85FDB">
        <w:rPr>
          <w:rFonts w:ascii="Times New Roman" w:hAnsi="Times New Roman" w:cs="Times New Roman"/>
          <w:sz w:val="24"/>
          <w:szCs w:val="24"/>
        </w:rPr>
        <w:t>В разработанном нами в рамках вариативной части магистерской образовательной программы по направлению Биология комплексе модулей  планируется их последовательное освоение. Однако, на сегодняшний момент времени</w:t>
      </w:r>
      <w:r w:rsidRPr="00A85FDB">
        <w:rPr>
          <w:rFonts w:ascii="Times New Roman" w:hAnsi="Times New Roman" w:cs="Times New Roman"/>
          <w:sz w:val="24"/>
          <w:szCs w:val="24"/>
        </w:rPr>
        <w:t xml:space="preserve"> считается, что одной из основных особенностей модульной системы является возможность выбора магистром набора модулей, которые он желает изучить, кроме того возможна разработка дополнительных модулей для коррекции входного уровня знаний и умений</w:t>
      </w:r>
      <w:r w:rsidR="001A3267" w:rsidRPr="00A85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61B" w:rsidRPr="00A85FDB" w:rsidRDefault="00B4061B" w:rsidP="00A85F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61B" w:rsidRPr="00A85FDB" w:rsidRDefault="00B4061B" w:rsidP="00A85F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Pr="00A85FDB">
        <w:rPr>
          <w:rFonts w:ascii="Times New Roman" w:hAnsi="Times New Roman" w:cs="Times New Roman"/>
          <w:b/>
          <w:sz w:val="24"/>
          <w:szCs w:val="24"/>
        </w:rPr>
        <w:t>Доклад «Разработка образовательного модуля «Доклинические исследования безопасности лекарственных средств»»,  кандидат биологических наук, доцент, Шульгин Константин Константинович</w:t>
      </w:r>
    </w:p>
    <w:p w:rsidR="00840C73" w:rsidRPr="00A85FDB" w:rsidRDefault="00840C73" w:rsidP="00A8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F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Вопросы: </w:t>
      </w:r>
    </w:p>
    <w:p w:rsidR="0018294D" w:rsidRPr="00A85FDB" w:rsidRDefault="00840C73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Елена Викторовна - генеральный директор ООО «ПИК-ФАРМА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ХИМ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>»</w:t>
      </w:r>
      <w:r w:rsidR="0018294D" w:rsidRPr="00A85FDB">
        <w:rPr>
          <w:rFonts w:ascii="Times New Roman" w:hAnsi="Times New Roman" w:cs="Times New Roman"/>
          <w:sz w:val="24"/>
          <w:szCs w:val="24"/>
        </w:rPr>
        <w:t>: Представленное оборудование является стандартным, обязательным для реализации вашего модуля, или это материально-техническая база, представленная на кафедре? Возможно ли применение приборов других производителей?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1A6" w:rsidRPr="00A85FDB" w:rsidRDefault="00B4061B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Шульгин Константин Константинович: Перечень представленного в материально-технической базе оборудования является минимально необходимым для освоения представленных модулей. </w:t>
      </w:r>
      <w:r w:rsidR="00F441A6" w:rsidRPr="00A85FDB">
        <w:rPr>
          <w:rFonts w:ascii="Times New Roman" w:hAnsi="Times New Roman" w:cs="Times New Roman"/>
          <w:sz w:val="24"/>
          <w:szCs w:val="24"/>
        </w:rPr>
        <w:t xml:space="preserve">С нашей точки зрения, данное  оборудование может быть заменено и другими аналогичными или более современными образцами, которые будут появляться со временем. Мы постараемся учесть данное пожелание при доработке модулей и </w:t>
      </w:r>
      <w:r w:rsidR="00F441A6" w:rsidRPr="00A85FDB">
        <w:rPr>
          <w:rFonts w:ascii="Times New Roman" w:hAnsi="Times New Roman" w:cs="Times New Roman"/>
          <w:sz w:val="24"/>
          <w:szCs w:val="24"/>
        </w:rPr>
        <w:lastRenderedPageBreak/>
        <w:t>дополнить наименования приборов краткими техническими характеристиками, при этом названия фирм-производителей оставить лишь в качестве примеров.</w:t>
      </w:r>
    </w:p>
    <w:p w:rsidR="0018294D" w:rsidRPr="00A85FDB" w:rsidRDefault="0018294D" w:rsidP="00A85FD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Ирина Владимировна – д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арм.н., проф., </w:t>
      </w:r>
      <w:r w:rsidR="005D3667" w:rsidRPr="00A85FDB">
        <w:rPr>
          <w:rFonts w:ascii="Times New Roman" w:hAnsi="Times New Roman" w:cs="Times New Roman"/>
          <w:sz w:val="24"/>
          <w:szCs w:val="24"/>
        </w:rPr>
        <w:t>декан фармацевтического факультета ФГАОУ ВО «Белгородский государственный национальный исследовательский университет»</w:t>
      </w:r>
      <w:r w:rsidRPr="00A85FDB">
        <w:rPr>
          <w:rFonts w:ascii="Times New Roman" w:hAnsi="Times New Roman" w:cs="Times New Roman"/>
          <w:sz w:val="24"/>
          <w:szCs w:val="24"/>
        </w:rPr>
        <w:t xml:space="preserve">: Какой исходный уровень знаний должен быть у слушателей, входящих в ваш модуль? </w:t>
      </w: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87B" w:rsidRPr="00A85FDB" w:rsidRDefault="0018294D" w:rsidP="00A85F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85FDB">
        <w:rPr>
          <w:rFonts w:ascii="Times New Roman" w:hAnsi="Times New Roman" w:cs="Times New Roman"/>
        </w:rPr>
        <w:t>Попова Татьяна Николаевна: Данную проблему мы уже затрагивали в предыдущих обсуждениях</w:t>
      </w:r>
      <w:r w:rsidR="00840C73" w:rsidRPr="00A85FDB">
        <w:rPr>
          <w:rFonts w:ascii="Times New Roman" w:hAnsi="Times New Roman" w:cs="Times New Roman"/>
        </w:rPr>
        <w:t>.</w:t>
      </w:r>
      <w:r w:rsidRPr="00A85FDB">
        <w:rPr>
          <w:rFonts w:ascii="Times New Roman" w:hAnsi="Times New Roman" w:cs="Times New Roman"/>
        </w:rPr>
        <w:t xml:space="preserve"> </w:t>
      </w:r>
      <w:proofErr w:type="gramStart"/>
      <w:r w:rsidR="0054587B" w:rsidRPr="00A85FDB">
        <w:rPr>
          <w:rFonts w:ascii="Times New Roman" w:hAnsi="Times New Roman" w:cs="Times New Roman"/>
        </w:rPr>
        <w:t>Входными знаниями для данного модуля являются: з</w:t>
      </w:r>
      <w:r w:rsidR="0054587B" w:rsidRPr="00A85FDB">
        <w:rPr>
          <w:rFonts w:ascii="Times New Roman" w:hAnsi="Times New Roman" w:cs="Times New Roman"/>
          <w:color w:val="auto"/>
        </w:rPr>
        <w:t xml:space="preserve">нание особенностей </w:t>
      </w:r>
      <w:proofErr w:type="spellStart"/>
      <w:r w:rsidR="0054587B" w:rsidRPr="00A85FDB">
        <w:rPr>
          <w:rFonts w:ascii="Times New Roman" w:hAnsi="Times New Roman" w:cs="Times New Roman"/>
          <w:color w:val="auto"/>
        </w:rPr>
        <w:t>фармакокинетики</w:t>
      </w:r>
      <w:proofErr w:type="spellEnd"/>
      <w:r w:rsidR="0054587B" w:rsidRPr="00A85FD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54587B" w:rsidRPr="00A85FDB">
        <w:rPr>
          <w:rFonts w:ascii="Times New Roman" w:hAnsi="Times New Roman" w:cs="Times New Roman"/>
          <w:color w:val="auto"/>
        </w:rPr>
        <w:t>фармакодинамики</w:t>
      </w:r>
      <w:proofErr w:type="spellEnd"/>
      <w:r w:rsidR="0054587B" w:rsidRPr="00A85FDB">
        <w:rPr>
          <w:rFonts w:ascii="Times New Roman" w:hAnsi="Times New Roman" w:cs="Times New Roman"/>
          <w:color w:val="auto"/>
        </w:rPr>
        <w:t xml:space="preserve"> основных групп лекарственных препаратов и механизмов проявления их активности; знание основных физиолого-биохимических механизмов развития патологических процессов и умение оценивать степень их развития с использованием современных методов физико-химической и молекулярной биологии; умение оперировать основными молекулярно-биологическими понятиями и терминологией, используемыми в сфере </w:t>
      </w:r>
      <w:proofErr w:type="spellStart"/>
      <w:r w:rsidR="0054587B" w:rsidRPr="00A85FDB">
        <w:rPr>
          <w:rFonts w:ascii="Times New Roman" w:hAnsi="Times New Roman" w:cs="Times New Roman"/>
          <w:color w:val="auto"/>
        </w:rPr>
        <w:t>фармакодинамики</w:t>
      </w:r>
      <w:proofErr w:type="spellEnd"/>
      <w:r w:rsidR="0054587B" w:rsidRPr="00A85FDB">
        <w:rPr>
          <w:rFonts w:ascii="Times New Roman" w:hAnsi="Times New Roman" w:cs="Times New Roman"/>
          <w:color w:val="auto"/>
        </w:rPr>
        <w:t xml:space="preserve"> лекарственных средств;</w:t>
      </w:r>
      <w:proofErr w:type="gramEnd"/>
      <w:r w:rsidR="0054587B" w:rsidRPr="00A85FDB">
        <w:rPr>
          <w:rFonts w:ascii="Times New Roman" w:hAnsi="Times New Roman" w:cs="Times New Roman"/>
          <w:color w:val="auto"/>
        </w:rPr>
        <w:t xml:space="preserve"> работать с документами нормативной базы, регламентирующими проведение и контроль качества доклинических исследований в соответствии со стандартом </w:t>
      </w:r>
      <w:r w:rsidR="0054587B" w:rsidRPr="00A85FDB">
        <w:rPr>
          <w:rFonts w:ascii="Times New Roman" w:hAnsi="Times New Roman" w:cs="Times New Roman"/>
          <w:color w:val="auto"/>
          <w:lang w:val="en-US"/>
        </w:rPr>
        <w:t>GLP</w:t>
      </w:r>
      <w:r w:rsidR="0054587B" w:rsidRPr="00A85FDB">
        <w:rPr>
          <w:rFonts w:ascii="Times New Roman" w:hAnsi="Times New Roman" w:cs="Times New Roman"/>
          <w:color w:val="auto"/>
          <w:lang w:bidi="ru-RU"/>
        </w:rPr>
        <w:t>; н</w:t>
      </w:r>
      <w:r w:rsidR="0054587B" w:rsidRPr="00A85FDB">
        <w:rPr>
          <w:rFonts w:ascii="Times New Roman" w:hAnsi="Times New Roman" w:cs="Times New Roman"/>
        </w:rPr>
        <w:t xml:space="preserve">авыки обращения с лабораторной посудой, реактивами, аппаратурой; создания экспериментальных моделей патологических состояний на животных; оценки диагностических критериев и интенсивности протекания патологических процессов. </w:t>
      </w:r>
      <w:r w:rsidRPr="00A85FDB">
        <w:rPr>
          <w:rFonts w:ascii="Times New Roman" w:hAnsi="Times New Roman" w:cs="Times New Roman"/>
        </w:rPr>
        <w:t xml:space="preserve">Оптимальным было бы изучение всех пяти модулей, в таком случае поэтапное их освоение обеспечивало бы формирование знаний, необходимых для вхождения </w:t>
      </w:r>
      <w:proofErr w:type="gramStart"/>
      <w:r w:rsidRPr="00A85FDB">
        <w:rPr>
          <w:rFonts w:ascii="Times New Roman" w:hAnsi="Times New Roman" w:cs="Times New Roman"/>
        </w:rPr>
        <w:t>в</w:t>
      </w:r>
      <w:proofErr w:type="gramEnd"/>
      <w:r w:rsidRPr="00A85FDB">
        <w:rPr>
          <w:rFonts w:ascii="Times New Roman" w:hAnsi="Times New Roman" w:cs="Times New Roman"/>
        </w:rPr>
        <w:t xml:space="preserve"> следующие. </w:t>
      </w:r>
    </w:p>
    <w:p w:rsidR="0018294D" w:rsidRPr="00A85FDB" w:rsidRDefault="0054587B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8294D" w:rsidRPr="00A85FD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8294D" w:rsidRPr="00A85FDB" w:rsidRDefault="0018294D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Ирина Владимировна – </w:t>
      </w:r>
      <w:r w:rsidR="005D3667" w:rsidRPr="00A85FD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D3667" w:rsidRPr="00A85FD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D3667" w:rsidRPr="00A85FDB">
        <w:rPr>
          <w:rFonts w:ascii="Times New Roman" w:hAnsi="Times New Roman" w:cs="Times New Roman"/>
          <w:sz w:val="24"/>
          <w:szCs w:val="24"/>
        </w:rPr>
        <w:t>арм.н., проф., декан фармацевтического факультета ФГАОУ ВО «Белгородский государственный национальный исследовательский университет»</w:t>
      </w:r>
      <w:r w:rsidRPr="00A85FDB">
        <w:rPr>
          <w:rFonts w:ascii="Times New Roman" w:hAnsi="Times New Roman" w:cs="Times New Roman"/>
          <w:sz w:val="24"/>
          <w:szCs w:val="24"/>
        </w:rPr>
        <w:t xml:space="preserve">: Формулировка раздела «механизмы развития различных патологических состояний» во входных знаниях предполагает наличие у обучающегося высшего медицинского образования. Я бы рекомендовала переформулировать данное название, чтобы сократить объем знаний, необходимых для обучения в рамках данного модуля. 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Попова Татьяна Николаевна: Речь в данном случае идет о доклинических исследованиях и механизмах развития патологических состояний при их моделировании на животных. Но мы, конечно же, постараемся учесть замечание и изменить соответствующую формулировку.</w:t>
      </w:r>
    </w:p>
    <w:p w:rsidR="0018294D" w:rsidRPr="00A85FDB" w:rsidRDefault="0018294D" w:rsidP="00A8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A0" w:rsidRPr="00A85FDB" w:rsidRDefault="00C043A0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lastRenderedPageBreak/>
        <w:t>Доклад «Разработка образовательного модуля «Доклинические исследования эффективности лекарственных средств»»,  кандидат биологических наук, доцент, Агарков Александр Алексеевич</w:t>
      </w:r>
    </w:p>
    <w:p w:rsidR="005D3667" w:rsidRPr="00A85FDB" w:rsidRDefault="005D3667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F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Вопросы: </w:t>
      </w:r>
    </w:p>
    <w:p w:rsidR="0018294D" w:rsidRPr="00A85FDB" w:rsidRDefault="00840C73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Алексей Владимирович – генеральный директор ООО «НЦ «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Белфарма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»: </w:t>
      </w:r>
      <w:r w:rsidR="0018294D" w:rsidRPr="00A85FDB">
        <w:rPr>
          <w:rFonts w:ascii="Times New Roman" w:hAnsi="Times New Roman" w:cs="Times New Roman"/>
          <w:sz w:val="24"/>
          <w:szCs w:val="24"/>
        </w:rPr>
        <w:t xml:space="preserve"> Насколько необходимо указывать конкретные фирмы-производители в перечне минимального необходимого материально-технического оборудования? Не приведет ли это к возникновению сложностей при подборе оборудования?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Агарков Александр</w:t>
      </w:r>
      <w:r w:rsidR="00C043A0" w:rsidRPr="00A85FDB">
        <w:rPr>
          <w:rFonts w:ascii="Times New Roman" w:hAnsi="Times New Roman" w:cs="Times New Roman"/>
          <w:sz w:val="24"/>
          <w:szCs w:val="24"/>
        </w:rPr>
        <w:t xml:space="preserve"> Алексеевич: Спасибо за вопрос. При рассмотрении предыдущих модулей мы в некоторой степени касались данного вопроса. </w:t>
      </w:r>
      <w:r w:rsidRPr="00A85FDB">
        <w:rPr>
          <w:rFonts w:ascii="Times New Roman" w:hAnsi="Times New Roman" w:cs="Times New Roman"/>
          <w:sz w:val="24"/>
          <w:szCs w:val="24"/>
        </w:rPr>
        <w:t>Необходимости указывать конкретные фирмы</w:t>
      </w:r>
      <w:r w:rsidR="00623778"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Pr="00A85FDB">
        <w:rPr>
          <w:rFonts w:ascii="Times New Roman" w:hAnsi="Times New Roman" w:cs="Times New Roman"/>
          <w:sz w:val="24"/>
          <w:szCs w:val="24"/>
        </w:rPr>
        <w:t>-</w:t>
      </w:r>
      <w:r w:rsidR="00623778"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Pr="00A85FDB">
        <w:rPr>
          <w:rFonts w:ascii="Times New Roman" w:hAnsi="Times New Roman" w:cs="Times New Roman"/>
          <w:sz w:val="24"/>
          <w:szCs w:val="24"/>
        </w:rPr>
        <w:t xml:space="preserve">производители в перечне минимального необходимого материально-технического оборудования нет. Поэтому, для избегания трудностей в будущем мы исключим конкретику относительно фирм производителей. </w:t>
      </w:r>
    </w:p>
    <w:p w:rsidR="0018294D" w:rsidRPr="00A85FDB" w:rsidRDefault="0018294D" w:rsidP="00A85FD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Покровский Михаил Владимирович - руководитель Центра доклинических и клинических исследований, заведующий кафедрой фармакологии и фармацевтических дисциплин ИПМО НИУ «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», д.м.н., профессор, академик РАЕН: </w:t>
      </w:r>
      <w:r w:rsidR="007B136F" w:rsidRPr="00A85FDB">
        <w:rPr>
          <w:rFonts w:ascii="Times New Roman" w:hAnsi="Times New Roman" w:cs="Times New Roman"/>
          <w:sz w:val="24"/>
          <w:szCs w:val="24"/>
        </w:rPr>
        <w:t>Из представленного в презентации материала не совсем понятно</w:t>
      </w:r>
      <w:r w:rsidR="003E76AB" w:rsidRPr="00A85FDB">
        <w:rPr>
          <w:rFonts w:ascii="Times New Roman" w:hAnsi="Times New Roman" w:cs="Times New Roman"/>
          <w:sz w:val="24"/>
          <w:szCs w:val="24"/>
        </w:rPr>
        <w:t>,</w:t>
      </w:r>
      <w:r w:rsidR="007B136F" w:rsidRPr="00A85FDB">
        <w:rPr>
          <w:rFonts w:ascii="Times New Roman" w:hAnsi="Times New Roman" w:cs="Times New Roman"/>
          <w:sz w:val="24"/>
          <w:szCs w:val="24"/>
        </w:rPr>
        <w:t xml:space="preserve"> в каких разделах находят отражение представления о механизмах и доказательствах взаимодействия нового вещества с конкретной мишенью. </w:t>
      </w:r>
    </w:p>
    <w:p w:rsidR="00840C73" w:rsidRPr="00A85FDB" w:rsidRDefault="00840C73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36F" w:rsidRPr="00A85FDB" w:rsidRDefault="0018294D" w:rsidP="00A85FD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Агарков Александр Алексеевич: Спасибо за ценное </w:t>
      </w:r>
      <w:r w:rsidR="007B136F" w:rsidRPr="00A85FDB">
        <w:rPr>
          <w:rFonts w:ascii="Times New Roman" w:hAnsi="Times New Roman" w:cs="Times New Roman"/>
          <w:sz w:val="24"/>
          <w:szCs w:val="24"/>
        </w:rPr>
        <w:t>замечание. Данные вопросы находят отражение в ряде разделов модуля 2. В рамках данного модуля мы расширим  Раздел №4 дисциплины 2 «</w:t>
      </w:r>
      <w:r w:rsidR="007B136F" w:rsidRPr="00A85FDB">
        <w:rPr>
          <w:rFonts w:ascii="Times New Roman" w:hAnsi="Times New Roman" w:cs="Times New Roman"/>
          <w:bCs/>
          <w:sz w:val="24"/>
          <w:szCs w:val="24"/>
        </w:rPr>
        <w:t>Прогноз и моделирование активности потенциальных лекарственных веще</w:t>
      </w:r>
      <w:proofErr w:type="gramStart"/>
      <w:r w:rsidR="007B136F" w:rsidRPr="00A85FDB">
        <w:rPr>
          <w:rFonts w:ascii="Times New Roman" w:hAnsi="Times New Roman" w:cs="Times New Roman"/>
          <w:bCs/>
          <w:sz w:val="24"/>
          <w:szCs w:val="24"/>
        </w:rPr>
        <w:t>ств с пр</w:t>
      </w:r>
      <w:proofErr w:type="gramEnd"/>
      <w:r w:rsidR="007B136F" w:rsidRPr="00A85FDB">
        <w:rPr>
          <w:rFonts w:ascii="Times New Roman" w:hAnsi="Times New Roman" w:cs="Times New Roman"/>
          <w:bCs/>
          <w:sz w:val="24"/>
          <w:szCs w:val="24"/>
        </w:rPr>
        <w:t>именением компьютерных технологий</w:t>
      </w:r>
      <w:r w:rsidR="007B136F" w:rsidRPr="00A85FDB">
        <w:rPr>
          <w:rFonts w:ascii="Times New Roman" w:hAnsi="Times New Roman" w:cs="Times New Roman"/>
          <w:sz w:val="24"/>
          <w:szCs w:val="24"/>
        </w:rPr>
        <w:t>» за счет введения информации о количестве мишеней и доказательстве взаимодействия лекарственного вещества с определенной мишенью.</w:t>
      </w:r>
    </w:p>
    <w:p w:rsidR="0018294D" w:rsidRPr="00A85FDB" w:rsidRDefault="0018294D" w:rsidP="00A85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667" w:rsidRPr="00A85FDB" w:rsidRDefault="005D3667" w:rsidP="00A85F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667" w:rsidRPr="00A85FDB" w:rsidRDefault="005D3667" w:rsidP="00A85F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2C" w:rsidRPr="00A85FDB" w:rsidRDefault="007C462C" w:rsidP="00A85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294D" w:rsidRPr="00A85FDB" w:rsidRDefault="0018294D" w:rsidP="00A85F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lastRenderedPageBreak/>
        <w:t>Обсуждение</w:t>
      </w:r>
    </w:p>
    <w:p w:rsidR="005D3667" w:rsidRPr="00A85FDB" w:rsidRDefault="005D3667" w:rsidP="00A85F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667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Покровский Михаил Владимирович - руководитель Центра доклинических и клинических исследований, заведующий кафедрой фармакологии и фармацевтических дисциплин ИПМО НИУ «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», д.м.н., профессор, академик РАЕН: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Прежде всего, разрешите поздравить вас с проведением этого интересного и нужного мероприятия на столь высоком организационным уровне.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Что касается обсуждения модулей о доклинических исследованиях, то разрешите поделиться определенным опытом, который был наработан в Белгороде. Центр доклинических и клинических исследований в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был создан в 2011г., это были значительны</w:t>
      </w:r>
      <w:r w:rsidR="00CB13C5" w:rsidRPr="00A85FDB">
        <w:rPr>
          <w:rFonts w:ascii="Times New Roman" w:hAnsi="Times New Roman" w:cs="Times New Roman"/>
          <w:sz w:val="24"/>
          <w:szCs w:val="24"/>
        </w:rPr>
        <w:t>е</w:t>
      </w:r>
      <w:r w:rsidRPr="00A85FDB">
        <w:rPr>
          <w:rFonts w:ascii="Times New Roman" w:hAnsi="Times New Roman" w:cs="Times New Roman"/>
          <w:sz w:val="24"/>
          <w:szCs w:val="24"/>
        </w:rPr>
        <w:t xml:space="preserve"> инвестиции, мы аккредитовали его в системе Минздрава, получили международный сертификат </w:t>
      </w:r>
      <w:r w:rsidRPr="00A85FD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85FDB">
        <w:rPr>
          <w:rFonts w:ascii="Times New Roman" w:hAnsi="Times New Roman" w:cs="Times New Roman"/>
          <w:sz w:val="24"/>
          <w:szCs w:val="24"/>
        </w:rPr>
        <w:t xml:space="preserve"> 9001 по менеджменту качества и получили лицензию Минздрава на право проведения 1 фазы клинических испытаний. За это время было </w:t>
      </w:r>
      <w:r w:rsidR="001B5867" w:rsidRPr="00A85FDB">
        <w:rPr>
          <w:rFonts w:ascii="Times New Roman" w:hAnsi="Times New Roman" w:cs="Times New Roman"/>
          <w:sz w:val="24"/>
          <w:szCs w:val="24"/>
        </w:rPr>
        <w:t>реализовано</w:t>
      </w:r>
      <w:r w:rsidRPr="00A85FDB">
        <w:rPr>
          <w:rFonts w:ascii="Times New Roman" w:hAnsi="Times New Roman" w:cs="Times New Roman"/>
          <w:sz w:val="24"/>
          <w:szCs w:val="24"/>
        </w:rPr>
        <w:t xml:space="preserve"> более 150 проектов доклинических и более 20 клинических проектов. И нам очень приятно осознавать, что более 50% проектов по доклини</w:t>
      </w:r>
      <w:r w:rsidR="001B5867" w:rsidRPr="00A85FDB">
        <w:rPr>
          <w:rFonts w:ascii="Times New Roman" w:hAnsi="Times New Roman" w:cs="Times New Roman"/>
          <w:sz w:val="24"/>
          <w:szCs w:val="24"/>
        </w:rPr>
        <w:t>ческим исследованиям</w:t>
      </w:r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1B5867" w:rsidRPr="00A85FDB">
        <w:rPr>
          <w:rFonts w:ascii="Times New Roman" w:hAnsi="Times New Roman" w:cs="Times New Roman"/>
          <w:sz w:val="24"/>
          <w:szCs w:val="24"/>
        </w:rPr>
        <w:t xml:space="preserve">представляли собой </w:t>
      </w:r>
      <w:r w:rsidRPr="00A85FDB">
        <w:rPr>
          <w:rFonts w:ascii="Times New Roman" w:hAnsi="Times New Roman" w:cs="Times New Roman"/>
          <w:sz w:val="24"/>
          <w:szCs w:val="24"/>
        </w:rPr>
        <w:t xml:space="preserve">заказы международных фирм. В последнее время мы столкнулись с проблемой: крупные фармацевтические компании на 2016 г. не запланировали бюджет на доклинические исследования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дженериков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. Они основываются на постановлении, согласно которому, если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дженерик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находится более 20 лет в обороте, то для его регистрации достаточно литературной справки. В связи с этим считаю, что в образовательный модуль необходимо включить раздел по правильному написанию литературного обзора по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дженерикам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>. Вот это соображения, которыми я хотел поделиться и пожелать вам успехов.</w:t>
      </w:r>
    </w:p>
    <w:p w:rsidR="001C516F" w:rsidRPr="00A85FDB" w:rsidRDefault="001C516F" w:rsidP="00A85FDB">
      <w:pPr>
        <w:pStyle w:val="a5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Попова Татьяна Николаевна: Спасибо большое, Михаил Владимирович</w:t>
      </w:r>
      <w:r w:rsidR="00623778" w:rsidRPr="00A85FDB">
        <w:rPr>
          <w:rFonts w:ascii="Times New Roman" w:hAnsi="Times New Roman" w:cs="Times New Roman"/>
          <w:sz w:val="24"/>
          <w:szCs w:val="24"/>
        </w:rPr>
        <w:t xml:space="preserve">, за участие в нашем семинаре, пожелания и рекомендации. </w:t>
      </w:r>
    </w:p>
    <w:p w:rsidR="005D3667" w:rsidRPr="00A85FDB" w:rsidRDefault="005D3667" w:rsidP="00A85FDB">
      <w:pPr>
        <w:pStyle w:val="a5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Ирина Владимировна – </w:t>
      </w:r>
      <w:r w:rsidR="005D3667" w:rsidRPr="00A85FD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D3667" w:rsidRPr="00A85FD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D3667" w:rsidRPr="00A85FDB">
        <w:rPr>
          <w:rFonts w:ascii="Times New Roman" w:hAnsi="Times New Roman" w:cs="Times New Roman"/>
          <w:sz w:val="24"/>
          <w:szCs w:val="24"/>
        </w:rPr>
        <w:t>арм.н., проф., декан фармацевтического факультета ФГАОУ ВО «Белгородский государственный национальный исследовательский университет»</w:t>
      </w:r>
      <w:r w:rsidRPr="00A85FDB">
        <w:rPr>
          <w:rFonts w:ascii="Times New Roman" w:hAnsi="Times New Roman" w:cs="Times New Roman"/>
          <w:sz w:val="24"/>
          <w:szCs w:val="24"/>
        </w:rPr>
        <w:t xml:space="preserve">: Уважаемые коллеги, очень приятно находится в вашем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ВУЗе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и видеть какую огромную работу провели коллеги. По таким проектам всегда работать очень сложно, т.к. приходится разрабатывать что-то новое, но данная работа позволяет коллективу развиваться, а в данном случае по нескольким специальностям одновременно. Мне очень понравились программы, особенно последний модуль, даже жалею, что данные дисциплины являются вариативными, </w:t>
      </w:r>
      <w:r w:rsidRPr="00A85FDB">
        <w:rPr>
          <w:rFonts w:ascii="Times New Roman" w:hAnsi="Times New Roman" w:cs="Times New Roman"/>
          <w:sz w:val="24"/>
          <w:szCs w:val="24"/>
        </w:rPr>
        <w:lastRenderedPageBreak/>
        <w:t>возможно, они должны быть обязательными для подготовки. Я желаю вам успеха, коллективом проделана</w:t>
      </w:r>
      <w:r w:rsidR="002E1109" w:rsidRPr="00A85FDB">
        <w:rPr>
          <w:rFonts w:ascii="Times New Roman" w:hAnsi="Times New Roman" w:cs="Times New Roman"/>
          <w:sz w:val="24"/>
          <w:szCs w:val="24"/>
        </w:rPr>
        <w:t>,</w:t>
      </w:r>
      <w:r w:rsidRPr="00A85FDB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2E1109" w:rsidRPr="00A85FDB">
        <w:rPr>
          <w:rFonts w:ascii="Times New Roman" w:hAnsi="Times New Roman" w:cs="Times New Roman"/>
          <w:sz w:val="24"/>
          <w:szCs w:val="24"/>
        </w:rPr>
        <w:t>,</w:t>
      </w:r>
      <w:r w:rsidRPr="00A85FDB">
        <w:rPr>
          <w:rFonts w:ascii="Times New Roman" w:hAnsi="Times New Roman" w:cs="Times New Roman"/>
          <w:sz w:val="24"/>
          <w:szCs w:val="24"/>
        </w:rPr>
        <w:t xml:space="preserve"> колоссальная работа.</w:t>
      </w:r>
    </w:p>
    <w:p w:rsidR="005D3667" w:rsidRPr="00A85FDB" w:rsidRDefault="005D3667" w:rsidP="00A85FDB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Попова Татьяна Николаевна: Спасибо большое, Ирина Владимировна. Коллеги, хотелось бы послушать ваши мнения, пожелания, которые мы обязательно будем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учитывать и отра</w:t>
      </w:r>
      <w:r w:rsidR="00623778" w:rsidRPr="00A85FDB">
        <w:rPr>
          <w:rFonts w:ascii="Times New Roman" w:hAnsi="Times New Roman" w:cs="Times New Roman"/>
          <w:sz w:val="24"/>
          <w:szCs w:val="24"/>
        </w:rPr>
        <w:t>зим</w:t>
      </w:r>
      <w:proofErr w:type="gramEnd"/>
      <w:r w:rsidR="00623778" w:rsidRPr="00A85FDB">
        <w:rPr>
          <w:rFonts w:ascii="Times New Roman" w:hAnsi="Times New Roman" w:cs="Times New Roman"/>
          <w:sz w:val="24"/>
          <w:szCs w:val="24"/>
        </w:rPr>
        <w:t xml:space="preserve"> в доработанном (окончательном) варианте комплекта образовательных модулей</w:t>
      </w:r>
      <w:r w:rsidRPr="00A85FDB">
        <w:rPr>
          <w:rFonts w:ascii="Times New Roman" w:hAnsi="Times New Roman" w:cs="Times New Roman"/>
          <w:sz w:val="24"/>
          <w:szCs w:val="24"/>
        </w:rPr>
        <w:t>.</w:t>
      </w:r>
    </w:p>
    <w:p w:rsidR="001C516F" w:rsidRPr="00A85FDB" w:rsidRDefault="001C516F" w:rsidP="00A85FDB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85FDB">
        <w:rPr>
          <w:rFonts w:ascii="Times New Roman" w:hAnsi="Times New Roman" w:cs="Times New Roman"/>
          <w:sz w:val="24"/>
          <w:szCs w:val="24"/>
        </w:rPr>
        <w:t>Чупандина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Елена Евгеньевна </w:t>
      </w:r>
      <w:r w:rsidR="00124C57" w:rsidRPr="00A85FDB">
        <w:rPr>
          <w:rFonts w:ascii="Times New Roman" w:hAnsi="Times New Roman" w:cs="Times New Roman"/>
          <w:sz w:val="24"/>
          <w:szCs w:val="24"/>
        </w:rPr>
        <w:t xml:space="preserve"> -</w:t>
      </w:r>
      <w:r w:rsidR="00A8424E" w:rsidRPr="00A85FDB">
        <w:rPr>
          <w:rFonts w:ascii="Times New Roman" w:hAnsi="Times New Roman" w:cs="Times New Roman"/>
          <w:sz w:val="24"/>
          <w:szCs w:val="24"/>
        </w:rPr>
        <w:t xml:space="preserve"> д.ф.н., первый проректор-проректор по учебной работе, зав</w:t>
      </w:r>
      <w:proofErr w:type="gramStart"/>
      <w:r w:rsidR="00A8424E" w:rsidRPr="00A85F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8424E" w:rsidRPr="00A85FDB">
        <w:rPr>
          <w:rFonts w:ascii="Times New Roman" w:hAnsi="Times New Roman" w:cs="Times New Roman"/>
          <w:sz w:val="24"/>
          <w:szCs w:val="24"/>
        </w:rPr>
        <w:t>афедрой управления и экономики фармации</w:t>
      </w:r>
      <w:r w:rsidR="00124C57"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A8424E" w:rsidRPr="00A85FDB">
        <w:rPr>
          <w:rFonts w:ascii="Times New Roman" w:hAnsi="Times New Roman" w:cs="Times New Roman"/>
          <w:sz w:val="24"/>
          <w:szCs w:val="24"/>
        </w:rPr>
        <w:t>Воронежского государственного университета:</w:t>
      </w:r>
      <w:r w:rsidRPr="00A85FDB">
        <w:rPr>
          <w:rFonts w:ascii="Times New Roman" w:hAnsi="Times New Roman" w:cs="Times New Roman"/>
          <w:sz w:val="24"/>
          <w:szCs w:val="24"/>
        </w:rPr>
        <w:t xml:space="preserve"> Хочу поблагодарить коллектив разработчиков.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Мы имеем дело с фундаментальной работой: сделать вариативную программу под базовую, т</w:t>
      </w:r>
      <w:r w:rsidR="00623778" w:rsidRPr="00A85FDB">
        <w:rPr>
          <w:rFonts w:ascii="Times New Roman" w:hAnsi="Times New Roman" w:cs="Times New Roman"/>
          <w:sz w:val="24"/>
          <w:szCs w:val="24"/>
        </w:rPr>
        <w:t>о есть</w:t>
      </w:r>
      <w:r w:rsidRPr="00A85FDB">
        <w:rPr>
          <w:rFonts w:ascii="Times New Roman" w:hAnsi="Times New Roman" w:cs="Times New Roman"/>
          <w:sz w:val="24"/>
          <w:szCs w:val="24"/>
        </w:rPr>
        <w:t xml:space="preserve"> найти и дополнить то, что будет расширять уже серьезные фундаментальные знания – сделать архисложно.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A8424E" w:rsidRPr="00A85FDB">
        <w:rPr>
          <w:rFonts w:ascii="Times New Roman" w:hAnsi="Times New Roman" w:cs="Times New Roman"/>
          <w:sz w:val="24"/>
          <w:szCs w:val="24"/>
        </w:rPr>
        <w:t xml:space="preserve">Я должна сказать, что была проведена беспрецедентная организация разработки комплекса образовательных модулей, обеспечен </w:t>
      </w:r>
      <w:proofErr w:type="spellStart"/>
      <w:r w:rsidR="00A8424E" w:rsidRPr="00A85FD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A8424E" w:rsidRPr="00A85FDB">
        <w:rPr>
          <w:rFonts w:ascii="Times New Roman" w:hAnsi="Times New Roman" w:cs="Times New Roman"/>
          <w:sz w:val="24"/>
          <w:szCs w:val="24"/>
        </w:rPr>
        <w:t xml:space="preserve"> подход – реализован переход от владений, умений и знаний к формулировке компетенций с последующим наполнением программы контентом. Программа прекрасная, я думаю, она будет востребована. </w:t>
      </w:r>
      <w:r w:rsidRPr="00A85FDB">
        <w:rPr>
          <w:rFonts w:ascii="Times New Roman" w:hAnsi="Times New Roman" w:cs="Times New Roman"/>
          <w:sz w:val="24"/>
          <w:szCs w:val="24"/>
        </w:rPr>
        <w:t xml:space="preserve">Считаю, что та команда, которая сделала фрагмент учебного плана магистерской программы, сработала блестяще. </w:t>
      </w:r>
    </w:p>
    <w:p w:rsidR="001C516F" w:rsidRPr="00A85FDB" w:rsidRDefault="001C516F" w:rsidP="00A85FDB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Попова Татьяна Николаевна: Спасибо большое, Елена Евгеньевна. </w:t>
      </w:r>
    </w:p>
    <w:p w:rsidR="001C516F" w:rsidRPr="00A85FDB" w:rsidRDefault="001C516F" w:rsidP="00A85F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>Артюхов Валерий Григорьевич</w:t>
      </w:r>
      <w:r w:rsidR="00A8424E" w:rsidRPr="00A85FDB">
        <w:rPr>
          <w:rFonts w:ascii="Times New Roman" w:hAnsi="Times New Roman" w:cs="Times New Roman"/>
          <w:sz w:val="24"/>
          <w:szCs w:val="24"/>
        </w:rPr>
        <w:t xml:space="preserve"> -- профессор, </w:t>
      </w:r>
      <w:proofErr w:type="gramStart"/>
      <w:r w:rsidR="00A8424E" w:rsidRPr="00A85FD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A8424E" w:rsidRPr="00A85FDB">
        <w:rPr>
          <w:rFonts w:ascii="Times New Roman" w:hAnsi="Times New Roman" w:cs="Times New Roman"/>
          <w:sz w:val="24"/>
          <w:szCs w:val="24"/>
        </w:rPr>
        <w:t>.н. зав. кафедрой биофизики и биотехнологии, декан медико-биологического факультета ВГУ:</w:t>
      </w:r>
      <w:r w:rsidRPr="00A85FDB">
        <w:rPr>
          <w:rFonts w:ascii="Times New Roman" w:hAnsi="Times New Roman" w:cs="Times New Roman"/>
          <w:sz w:val="24"/>
          <w:szCs w:val="24"/>
        </w:rPr>
        <w:t xml:space="preserve"> Если мы не будем создавать банк модулей, то у нас не будет основы при открытии новых образовательных структур. Теперь у нас есть полностью разработанные </w:t>
      </w:r>
      <w:r w:rsidR="00A8424E" w:rsidRPr="00A85FD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нормативной базы </w:t>
      </w:r>
      <w:r w:rsidRPr="00A85FDB">
        <w:rPr>
          <w:rFonts w:ascii="Times New Roman" w:hAnsi="Times New Roman" w:cs="Times New Roman"/>
          <w:sz w:val="24"/>
          <w:szCs w:val="24"/>
        </w:rPr>
        <w:t xml:space="preserve">образовательные модули, которые можно использовать при открытии новых направлений. Я думаю, что материал этих модулей уже можно использовать в образовательном процессе. Я благодарю наших коллег за активное участие в дискуссии. </w:t>
      </w:r>
    </w:p>
    <w:p w:rsidR="001C516F" w:rsidRPr="00A85FDB" w:rsidRDefault="001C516F" w:rsidP="00A85FDB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Маль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Галина Сергеевна – зав. кафедрой фармакологии, д.м.н., профессор КГМУ: Я, как представитель Курского </w:t>
      </w:r>
      <w:r w:rsidR="00A8424E" w:rsidRPr="00A85FDB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A85FDB">
        <w:rPr>
          <w:rFonts w:ascii="Times New Roman" w:hAnsi="Times New Roman" w:cs="Times New Roman"/>
          <w:sz w:val="24"/>
          <w:szCs w:val="24"/>
        </w:rPr>
        <w:t xml:space="preserve">госуниверситета, присоединяюсь к пожеланиям наших коллег и считаю, что действительно совершена гигантская работа, </w:t>
      </w:r>
      <w:r w:rsidRPr="00A85FDB">
        <w:rPr>
          <w:rFonts w:ascii="Times New Roman" w:hAnsi="Times New Roman" w:cs="Times New Roman"/>
          <w:sz w:val="24"/>
          <w:szCs w:val="24"/>
        </w:rPr>
        <w:lastRenderedPageBreak/>
        <w:t>которая  является образцом интегрального сочетания разных специальностей</w:t>
      </w:r>
      <w:r w:rsidR="001C516F" w:rsidRPr="00A85FDB">
        <w:rPr>
          <w:rFonts w:ascii="Times New Roman" w:hAnsi="Times New Roman" w:cs="Times New Roman"/>
          <w:sz w:val="24"/>
          <w:szCs w:val="24"/>
        </w:rPr>
        <w:t>.</w:t>
      </w:r>
      <w:r w:rsidRPr="00A85FDB">
        <w:rPr>
          <w:rFonts w:ascii="Times New Roman" w:hAnsi="Times New Roman" w:cs="Times New Roman"/>
          <w:sz w:val="24"/>
          <w:szCs w:val="24"/>
        </w:rPr>
        <w:t xml:space="preserve"> Желаю дальнейших успехов в этом направлении. Хорошо, что теперь есть системный подход и законодательная база, на основе которой могут работать начинающие исследователи. Особенно это актуально для соискателей ученой степени, которые работают с животными и должны уметь правильно оформить документы для этической комиссии. После реконструкции материально–технической базы в Курском государственном университете мы, надеюсь, будем готовить специалистов, используя разработанные вами модули. Мы благодарим за проделанную работу и надеемся на сотрудничество.</w:t>
      </w:r>
    </w:p>
    <w:p w:rsidR="001C516F" w:rsidRPr="00A85FDB" w:rsidRDefault="001C516F" w:rsidP="00A85FDB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Попова Татьяна Николаевна: Спасибо большое, мы настроены на внедрение разработанной нами программы, с удовольствием будем сотрудничать. </w:t>
      </w:r>
    </w:p>
    <w:p w:rsidR="001C516F" w:rsidRPr="00A85FDB" w:rsidRDefault="001C516F" w:rsidP="00A85F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Маль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Галина Сергеевна – зав. кафедрой фармакологии, д.м.н., профессор КГМУ: Есть определенные пожелания. Я, как фармаколог, считаю, что где-то должна быть </w:t>
      </w:r>
      <w:proofErr w:type="gramStart"/>
      <w:r w:rsidRPr="00A85FDB">
        <w:rPr>
          <w:rFonts w:ascii="Times New Roman" w:hAnsi="Times New Roman" w:cs="Times New Roman"/>
          <w:sz w:val="24"/>
          <w:szCs w:val="24"/>
        </w:rPr>
        <w:t>информация по поводу доз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>, зависимости «доза-эффект», тем более, если изучается известное лекарственное средство, то для него должна быть уже описана доза. Экспериментатор должен уметь пересчитывать дозу для использования в работе с животными разного веса и обосновывать выбор животных. Кроме этого, надо обратить внимание на методики изучения новых свойств известных препаратов.</w:t>
      </w:r>
    </w:p>
    <w:p w:rsidR="001C516F" w:rsidRPr="00A85FDB" w:rsidRDefault="001C516F" w:rsidP="00A85F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Попова Татьяна Николаевна: Спасибо, что Вы акцентировали на этом внимание, ведь в научных исследованиях (мы выполняем исследования по 2-ум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госзаданиям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) мы всегда оцениваем </w:t>
      </w:r>
      <w:proofErr w:type="spellStart"/>
      <w:r w:rsidRPr="00A85FDB">
        <w:rPr>
          <w:rFonts w:ascii="Times New Roman" w:hAnsi="Times New Roman" w:cs="Times New Roman"/>
          <w:sz w:val="24"/>
          <w:szCs w:val="24"/>
        </w:rPr>
        <w:t>дозозависимый</w:t>
      </w:r>
      <w:proofErr w:type="spellEnd"/>
      <w:r w:rsidRPr="00A85FDB">
        <w:rPr>
          <w:rFonts w:ascii="Times New Roman" w:hAnsi="Times New Roman" w:cs="Times New Roman"/>
          <w:sz w:val="24"/>
          <w:szCs w:val="24"/>
        </w:rPr>
        <w:t xml:space="preserve"> эффект. Мы учтем Ваши замечания.</w:t>
      </w:r>
    </w:p>
    <w:p w:rsidR="001C516F" w:rsidRPr="00A85FDB" w:rsidRDefault="001C516F" w:rsidP="00A85F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t xml:space="preserve">Дроздова Ирина Леонидовна, декан фармацевтического и биотехнологического факультета Курского государственного </w:t>
      </w:r>
      <w:r w:rsidR="009964DC" w:rsidRPr="00A85FDB">
        <w:rPr>
          <w:rFonts w:ascii="Times New Roman" w:hAnsi="Times New Roman" w:cs="Times New Roman"/>
          <w:sz w:val="24"/>
          <w:szCs w:val="24"/>
        </w:rPr>
        <w:t>медицинского университета МЗ РФ:</w:t>
      </w:r>
      <w:r w:rsidRPr="00A85FDB">
        <w:rPr>
          <w:rFonts w:ascii="Times New Roman" w:hAnsi="Times New Roman" w:cs="Times New Roman"/>
          <w:sz w:val="24"/>
          <w:szCs w:val="24"/>
        </w:rPr>
        <w:t xml:space="preserve"> Я полностью присоединяюсь к мнению коллег. Что лично мне понравилось, это большой объем работы по разработке компетенций, фонда оценочных средств, списка литературы; представление в докладах, как держались авторы, как справлялись с вопросами – это сравнимо с защитой диссертации. Мне понравилась творческая атмосфера сегодня, каждый высказывался с настроем на то, чтобы модули стали еще лучше. Программа сделана на высоком методическом уровне. Желаю, чтобы эта магистерская программа нашла свое практическое применение.</w:t>
      </w:r>
    </w:p>
    <w:p w:rsidR="001C516F" w:rsidRPr="00A85FDB" w:rsidRDefault="001C516F" w:rsidP="00A85F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16F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sz w:val="24"/>
          <w:szCs w:val="24"/>
        </w:rPr>
        <w:lastRenderedPageBreak/>
        <w:t>Попова Татьяна Николаевна: Спасибо, что Вы нашли возможность приехать и поучаствовать в решении наших проблем.</w:t>
      </w:r>
    </w:p>
    <w:p w:rsidR="0018294D" w:rsidRPr="00A85FDB" w:rsidRDefault="0018294D" w:rsidP="00A85FD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FDB">
        <w:rPr>
          <w:rFonts w:ascii="Times New Roman" w:hAnsi="Times New Roman" w:cs="Times New Roman"/>
          <w:sz w:val="24"/>
          <w:szCs w:val="24"/>
        </w:rPr>
        <w:t>Шведов Григорий Иванович - к.м.н., доцент, зав. кафедрой «Организация фармацевтического дела, клиническая фармация и фармакогнозия» ВГМУ:</w:t>
      </w:r>
      <w:proofErr w:type="gramEnd"/>
      <w:r w:rsidRPr="00A85FDB">
        <w:rPr>
          <w:rFonts w:ascii="Times New Roman" w:hAnsi="Times New Roman" w:cs="Times New Roman"/>
          <w:sz w:val="24"/>
          <w:szCs w:val="24"/>
        </w:rPr>
        <w:t xml:space="preserve"> Конференция произвела на меня очень приятное впечатление. Это нужная работа, ее надо продолжать.</w:t>
      </w:r>
    </w:p>
    <w:p w:rsidR="0018294D" w:rsidRPr="00A85FDB" w:rsidRDefault="0018294D" w:rsidP="00A8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DB">
        <w:rPr>
          <w:rFonts w:ascii="Times New Roman" w:hAnsi="Times New Roman" w:cs="Times New Roman"/>
          <w:b/>
          <w:sz w:val="24"/>
          <w:szCs w:val="24"/>
        </w:rPr>
        <w:t xml:space="preserve">На основании презентации образовательной программы и общественно-профессионального обсуждения решили: </w:t>
      </w:r>
      <w:r w:rsidRPr="00A85FDB">
        <w:rPr>
          <w:rFonts w:ascii="Times New Roman" w:hAnsi="Times New Roman" w:cs="Times New Roman"/>
          <w:sz w:val="24"/>
          <w:szCs w:val="24"/>
        </w:rPr>
        <w:t>Утвердить представленн</w:t>
      </w:r>
      <w:r w:rsidR="00F86D94" w:rsidRPr="00A85FDB">
        <w:rPr>
          <w:rFonts w:ascii="Times New Roman" w:hAnsi="Times New Roman" w:cs="Times New Roman"/>
          <w:sz w:val="24"/>
          <w:szCs w:val="24"/>
        </w:rPr>
        <w:t xml:space="preserve">ый комплекс </w:t>
      </w:r>
      <w:r w:rsidRPr="00A85FDB">
        <w:rPr>
          <w:rFonts w:ascii="Times New Roman" w:hAnsi="Times New Roman" w:cs="Times New Roman"/>
          <w:sz w:val="24"/>
          <w:szCs w:val="24"/>
        </w:rPr>
        <w:t xml:space="preserve"> </w:t>
      </w:r>
      <w:r w:rsidR="00F86D94" w:rsidRPr="00A85FD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A85FDB">
        <w:rPr>
          <w:rFonts w:ascii="Times New Roman" w:hAnsi="Times New Roman" w:cs="Times New Roman"/>
          <w:sz w:val="24"/>
          <w:szCs w:val="24"/>
        </w:rPr>
        <w:t>модул</w:t>
      </w:r>
      <w:r w:rsidR="00F86D94" w:rsidRPr="00A85FDB">
        <w:rPr>
          <w:rFonts w:ascii="Times New Roman" w:hAnsi="Times New Roman" w:cs="Times New Roman"/>
          <w:sz w:val="24"/>
          <w:szCs w:val="24"/>
        </w:rPr>
        <w:t xml:space="preserve">ей по проекту: </w:t>
      </w:r>
      <w:proofErr w:type="gramStart"/>
      <w:r w:rsidR="00F86D94" w:rsidRPr="00A85FDB">
        <w:rPr>
          <w:rFonts w:ascii="Times New Roman" w:hAnsi="Times New Roman" w:cs="Times New Roman"/>
          <w:sz w:val="24"/>
          <w:szCs w:val="24"/>
        </w:rPr>
        <w:t>«Разработка комплекса образовательных модулей для реализации программ магистратуры по направлению подготовки «Биология» с направленностью (профилем) «</w:t>
      </w:r>
      <w:proofErr w:type="spellStart"/>
      <w:r w:rsidR="00F86D94" w:rsidRPr="00A85FDB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="00F86D94" w:rsidRPr="00A85FDB">
        <w:rPr>
          <w:rFonts w:ascii="Times New Roman" w:hAnsi="Times New Roman" w:cs="Times New Roman"/>
          <w:sz w:val="24"/>
          <w:szCs w:val="24"/>
        </w:rPr>
        <w:t xml:space="preserve"> доклинические исследования лекарственных средств» (ГК № </w:t>
      </w:r>
      <w:r w:rsidR="00F86D94" w:rsidRPr="00A85FDB">
        <w:rPr>
          <w:rFonts w:ascii="Times New Roman" w:hAnsi="Times New Roman" w:cs="Times New Roman"/>
          <w:bCs/>
          <w:sz w:val="24"/>
          <w:szCs w:val="24"/>
        </w:rPr>
        <w:t>05.Р14.12.0016 от 2 октября </w:t>
      </w:r>
      <w:r w:rsidR="00F86D94" w:rsidRPr="00A85FDB">
        <w:rPr>
          <w:rFonts w:ascii="Times New Roman" w:hAnsi="Times New Roman" w:cs="Times New Roman"/>
          <w:sz w:val="24"/>
          <w:szCs w:val="24"/>
        </w:rPr>
        <w:t>2015 г.), реализуемому в рамках федеральной целевой программы «Развитие фармацевтической и медицинской промышленности Российской Федерации на период до 2020 года и дальнейшую перспективу»,</w:t>
      </w:r>
      <w:r w:rsidRPr="00A85FDB">
        <w:rPr>
          <w:rFonts w:ascii="Times New Roman" w:hAnsi="Times New Roman" w:cs="Times New Roman"/>
          <w:sz w:val="24"/>
          <w:szCs w:val="24"/>
        </w:rPr>
        <w:t xml:space="preserve"> с учетом следующих предложений и рекомендаций по доработке:</w:t>
      </w:r>
      <w:proofErr w:type="gramEnd"/>
    </w:p>
    <w:p w:rsidR="0018294D" w:rsidRPr="00A85FDB" w:rsidRDefault="0018294D" w:rsidP="00A85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03FE" w:rsidRPr="00A85FDB" w:rsidRDefault="00DE03FE" w:rsidP="00DE03FE">
      <w:pPr>
        <w:pStyle w:val="1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5FDB">
        <w:rPr>
          <w:rFonts w:ascii="Times New Roman" w:hAnsi="Times New Roman"/>
          <w:sz w:val="24"/>
          <w:szCs w:val="24"/>
        </w:rPr>
        <w:t>Уточнить формулировку первого раздела дисциплины «</w:t>
      </w:r>
      <w:r w:rsidRPr="00A85FDB">
        <w:rPr>
          <w:rFonts w:ascii="Times New Roman" w:hAnsi="Times New Roman"/>
          <w:bCs/>
          <w:iCs/>
          <w:sz w:val="24"/>
          <w:szCs w:val="24"/>
        </w:rPr>
        <w:t xml:space="preserve">Методы физико-химической и молекулярной биологии и их применение в доклинических исследованиях» в рамках модуля №1 </w:t>
      </w:r>
      <w:r w:rsidRPr="00A85FDB">
        <w:rPr>
          <w:rFonts w:ascii="Times New Roman" w:hAnsi="Times New Roman"/>
          <w:sz w:val="24"/>
          <w:szCs w:val="24"/>
        </w:rPr>
        <w:t>«Молекулярные основы развития патологических процессов».</w:t>
      </w:r>
    </w:p>
    <w:p w:rsidR="00DE03FE" w:rsidRPr="00A85FDB" w:rsidRDefault="00DE03FE" w:rsidP="00DE03FE">
      <w:pPr>
        <w:pStyle w:val="1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56495">
        <w:rPr>
          <w:rFonts w:ascii="Times New Roman" w:hAnsi="Times New Roman"/>
          <w:sz w:val="24"/>
          <w:szCs w:val="24"/>
        </w:rPr>
        <w:t>Сократить формулировку</w:t>
      </w:r>
      <w:r w:rsidRPr="00A85FDB">
        <w:rPr>
          <w:rFonts w:ascii="Times New Roman" w:hAnsi="Times New Roman"/>
          <w:sz w:val="24"/>
          <w:szCs w:val="24"/>
        </w:rPr>
        <w:t xml:space="preserve"> повышенного уровня освоения компетенции ПСК-2 «Способность использовать основы фармакологии для решения профессиональных задач в ходе доклинических исследований лекарственных средств».</w:t>
      </w:r>
    </w:p>
    <w:p w:rsidR="00DE03FE" w:rsidRDefault="00DE03FE" w:rsidP="00DE03FE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конкретизируя названия фирм-производителей оборудования, акцентировать внимание на основных требованиях к приборам, которые могут отличаться по своим характеристикам. </w:t>
      </w:r>
    </w:p>
    <w:p w:rsidR="00DE03FE" w:rsidRDefault="00DE03FE" w:rsidP="00DE03FE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495">
        <w:rPr>
          <w:rFonts w:ascii="Times New Roman" w:hAnsi="Times New Roman"/>
          <w:sz w:val="24"/>
          <w:szCs w:val="24"/>
        </w:rPr>
        <w:t>Уточнить формулировку</w:t>
      </w:r>
      <w:r w:rsidRPr="00A85FDB">
        <w:rPr>
          <w:rFonts w:ascii="Times New Roman" w:hAnsi="Times New Roman"/>
          <w:sz w:val="24"/>
          <w:szCs w:val="24"/>
        </w:rPr>
        <w:t xml:space="preserve"> входных требований к освоению модуля «Доклинические исследования безопасности лекарственных средств» - </w:t>
      </w:r>
      <w:r w:rsidRPr="00B56495">
        <w:rPr>
          <w:rFonts w:ascii="Times New Roman" w:hAnsi="Times New Roman"/>
          <w:sz w:val="24"/>
          <w:szCs w:val="24"/>
        </w:rPr>
        <w:t>рекомендуется использовать формулировку «знание основных физиолого-биохимических механизмов развития патологических процессов и умение оценивать степень их развития с использованием современных методов физико-химической и молекулярной биологии».</w:t>
      </w:r>
    </w:p>
    <w:p w:rsidR="00D35E91" w:rsidRDefault="00D35E91" w:rsidP="00D35E91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12DD" w:rsidRPr="00A62800" w:rsidRDefault="00D35E91" w:rsidP="00D35E91">
      <w:pPr>
        <w:pStyle w:val="a5"/>
        <w:tabs>
          <w:tab w:val="left" w:pos="5245"/>
          <w:tab w:val="left" w:pos="822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512DD" w:rsidRPr="00A6280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E512DD" w:rsidRPr="00A628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512DD" w:rsidRPr="00A6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91" w:rsidRPr="00A62800" w:rsidRDefault="00E512DD" w:rsidP="00D35E91">
      <w:pPr>
        <w:pStyle w:val="a5"/>
        <w:tabs>
          <w:tab w:val="left" w:pos="5245"/>
          <w:tab w:val="left" w:pos="822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00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</w:t>
      </w:r>
      <w:r w:rsidR="00D35E91" w:rsidRPr="00A62800">
        <w:rPr>
          <w:rFonts w:ascii="Times New Roman" w:hAnsi="Times New Roman" w:cs="Times New Roman"/>
          <w:sz w:val="24"/>
          <w:szCs w:val="24"/>
        </w:rPr>
        <w:t xml:space="preserve">                             Д.А. </w:t>
      </w:r>
      <w:proofErr w:type="spellStart"/>
      <w:r w:rsidR="00D35E91" w:rsidRPr="00A62800">
        <w:rPr>
          <w:rFonts w:ascii="Times New Roman" w:hAnsi="Times New Roman" w:cs="Times New Roman"/>
          <w:sz w:val="24"/>
          <w:szCs w:val="24"/>
        </w:rPr>
        <w:t>Ендовицкий</w:t>
      </w:r>
      <w:proofErr w:type="spellEnd"/>
    </w:p>
    <w:p w:rsidR="00D35E91" w:rsidRPr="00A62800" w:rsidRDefault="00D35E91" w:rsidP="00D35E91">
      <w:pPr>
        <w:pStyle w:val="a5"/>
        <w:tabs>
          <w:tab w:val="left" w:pos="5245"/>
          <w:tab w:val="left" w:pos="822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35E91" w:rsidRPr="00A62800" w:rsidRDefault="00D35E91" w:rsidP="00D35E91">
      <w:pPr>
        <w:pStyle w:val="a5"/>
        <w:tabs>
          <w:tab w:val="left" w:pos="5245"/>
          <w:tab w:val="left" w:pos="822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00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A628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62800">
        <w:rPr>
          <w:rFonts w:ascii="Times New Roman" w:hAnsi="Times New Roman" w:cs="Times New Roman"/>
          <w:sz w:val="24"/>
          <w:szCs w:val="24"/>
        </w:rPr>
        <w:t xml:space="preserve">  </w:t>
      </w:r>
      <w:r w:rsidRPr="00A62800">
        <w:rPr>
          <w:rFonts w:ascii="Times New Roman" w:hAnsi="Times New Roman" w:cs="Times New Roman"/>
          <w:sz w:val="24"/>
          <w:szCs w:val="24"/>
        </w:rPr>
        <w:t xml:space="preserve">             Т.Н. Попова </w:t>
      </w:r>
    </w:p>
    <w:p w:rsidR="00D35E91" w:rsidRPr="00A62800" w:rsidRDefault="00D35E91" w:rsidP="00D35E91">
      <w:pPr>
        <w:pStyle w:val="a5"/>
        <w:tabs>
          <w:tab w:val="left" w:pos="5245"/>
          <w:tab w:val="left" w:pos="822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00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DE03FE" w:rsidRPr="00E30F11" w:rsidRDefault="00DE03FE" w:rsidP="00DE03F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30F1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03FE" w:rsidRDefault="00DE03FE" w:rsidP="00DE03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1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5917">
        <w:rPr>
          <w:rFonts w:ascii="Times New Roman" w:hAnsi="Times New Roman"/>
          <w:b/>
          <w:sz w:val="24"/>
          <w:szCs w:val="24"/>
        </w:rPr>
        <w:t>.8.2. Доработка образовательных модулей</w:t>
      </w:r>
      <w:r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Pr="00A85FDB">
        <w:rPr>
          <w:rFonts w:ascii="Times New Roman" w:hAnsi="Times New Roman"/>
          <w:b/>
          <w:sz w:val="24"/>
          <w:szCs w:val="24"/>
        </w:rPr>
        <w:t>общественно-профессионального обсуждения</w:t>
      </w:r>
    </w:p>
    <w:p w:rsidR="00DE03FE" w:rsidRDefault="00DE03FE" w:rsidP="00DE03FE">
      <w:pPr>
        <w:spacing w:after="0"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DE03FE" w:rsidRPr="00A85FDB" w:rsidRDefault="00DE03FE" w:rsidP="00DE03FE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30F11">
        <w:rPr>
          <w:rFonts w:ascii="Times New Roman" w:hAnsi="Times New Roman"/>
          <w:sz w:val="24"/>
          <w:szCs w:val="24"/>
        </w:rPr>
        <w:t>В рамках общественно-профессионального обсуждения</w:t>
      </w:r>
      <w:r w:rsidRPr="00E30F11">
        <w:rPr>
          <w:rFonts w:ascii="Times New Roman" w:hAnsi="Times New Roman"/>
          <w:sz w:val="20"/>
        </w:rPr>
        <w:t xml:space="preserve"> </w:t>
      </w:r>
      <w:r w:rsidRPr="00E30F11">
        <w:rPr>
          <w:rFonts w:ascii="Times New Roman" w:hAnsi="Times New Roman"/>
          <w:sz w:val="24"/>
          <w:szCs w:val="24"/>
        </w:rPr>
        <w:t>было принято решение об утверждении</w:t>
      </w:r>
      <w:r w:rsidRPr="00A85FDB">
        <w:rPr>
          <w:rFonts w:ascii="Times New Roman" w:hAnsi="Times New Roman"/>
          <w:sz w:val="24"/>
          <w:szCs w:val="24"/>
        </w:rPr>
        <w:t xml:space="preserve"> представленн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56495">
        <w:rPr>
          <w:rFonts w:ascii="Times New Roman" w:hAnsi="Times New Roman"/>
          <w:sz w:val="24"/>
          <w:szCs w:val="24"/>
        </w:rPr>
        <w:t>к рассмотрению комплекса</w:t>
      </w:r>
      <w:r w:rsidRPr="00A85FDB">
        <w:rPr>
          <w:rFonts w:ascii="Times New Roman" w:hAnsi="Times New Roman"/>
          <w:sz w:val="24"/>
          <w:szCs w:val="24"/>
        </w:rPr>
        <w:t xml:space="preserve"> образовательных модулей по проекту: </w:t>
      </w:r>
      <w:proofErr w:type="gramStart"/>
      <w:r w:rsidRPr="00A85FDB">
        <w:rPr>
          <w:rFonts w:ascii="Times New Roman" w:hAnsi="Times New Roman"/>
          <w:sz w:val="24"/>
          <w:szCs w:val="24"/>
        </w:rPr>
        <w:t>«Разработка комплекса образовательных модулей для реализации программ магистратуры по направлению подготовки «Биология» с направленностью (профилем) «</w:t>
      </w:r>
      <w:proofErr w:type="spellStart"/>
      <w:r w:rsidRPr="00A85FDB">
        <w:rPr>
          <w:rFonts w:ascii="Times New Roman" w:hAnsi="Times New Roman"/>
          <w:sz w:val="24"/>
          <w:szCs w:val="24"/>
        </w:rPr>
        <w:t>Скрининговые</w:t>
      </w:r>
      <w:proofErr w:type="spellEnd"/>
      <w:r w:rsidRPr="00A85FDB">
        <w:rPr>
          <w:rFonts w:ascii="Times New Roman" w:hAnsi="Times New Roman"/>
          <w:sz w:val="24"/>
          <w:szCs w:val="24"/>
        </w:rPr>
        <w:t xml:space="preserve"> доклинические исследования лекарственных средств» (ГК № </w:t>
      </w:r>
      <w:r w:rsidRPr="00A85FDB">
        <w:rPr>
          <w:rFonts w:ascii="Times New Roman" w:hAnsi="Times New Roman"/>
          <w:bCs/>
          <w:sz w:val="24"/>
          <w:szCs w:val="24"/>
        </w:rPr>
        <w:t>05.Р14.12.0016 от 2 октября </w:t>
      </w:r>
      <w:r w:rsidRPr="00A85FDB">
        <w:rPr>
          <w:rFonts w:ascii="Times New Roman" w:hAnsi="Times New Roman"/>
          <w:sz w:val="24"/>
          <w:szCs w:val="24"/>
        </w:rPr>
        <w:t>2015 г.), реализуемому в рамках федеральной целевой программы «Развитие фармацевтической и медицинской промышленности Российской Федерации на период до 2020 года и дальнейшую перспективу», с учетом следующих предложений и рекомендаций по доработке:</w:t>
      </w:r>
      <w:proofErr w:type="gramEnd"/>
    </w:p>
    <w:p w:rsidR="00DE03FE" w:rsidRPr="00A85FDB" w:rsidRDefault="00DE03FE" w:rsidP="00DE03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03FE" w:rsidRPr="00A85FDB" w:rsidRDefault="00DE03FE" w:rsidP="00EA4673">
      <w:pPr>
        <w:pStyle w:val="1"/>
        <w:numPr>
          <w:ilvl w:val="0"/>
          <w:numId w:val="1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5FDB">
        <w:rPr>
          <w:rFonts w:ascii="Times New Roman" w:hAnsi="Times New Roman"/>
          <w:sz w:val="24"/>
          <w:szCs w:val="24"/>
        </w:rPr>
        <w:t>Уточнить формулировку первого раздела дисциплины «</w:t>
      </w:r>
      <w:r w:rsidRPr="00A85FDB">
        <w:rPr>
          <w:rFonts w:ascii="Times New Roman" w:hAnsi="Times New Roman"/>
          <w:bCs/>
          <w:iCs/>
          <w:sz w:val="24"/>
          <w:szCs w:val="24"/>
        </w:rPr>
        <w:t xml:space="preserve">Методы физико-химической и молекулярной биологии и их применение в доклинических исследованиях» в рамках модуля №1 </w:t>
      </w:r>
      <w:r w:rsidRPr="00A85FDB">
        <w:rPr>
          <w:rFonts w:ascii="Times New Roman" w:hAnsi="Times New Roman"/>
          <w:sz w:val="24"/>
          <w:szCs w:val="24"/>
        </w:rPr>
        <w:t>«Молекулярные основы развития патологических процессов».</w:t>
      </w:r>
    </w:p>
    <w:p w:rsidR="00DE03FE" w:rsidRPr="00A85FDB" w:rsidRDefault="00DE03FE" w:rsidP="00EA4673">
      <w:pPr>
        <w:pStyle w:val="1"/>
        <w:numPr>
          <w:ilvl w:val="0"/>
          <w:numId w:val="1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56495">
        <w:rPr>
          <w:rFonts w:ascii="Times New Roman" w:hAnsi="Times New Roman"/>
          <w:sz w:val="24"/>
          <w:szCs w:val="24"/>
        </w:rPr>
        <w:t>Сократить формулировку</w:t>
      </w:r>
      <w:r w:rsidRPr="00A85FDB">
        <w:rPr>
          <w:rFonts w:ascii="Times New Roman" w:hAnsi="Times New Roman"/>
          <w:sz w:val="24"/>
          <w:szCs w:val="24"/>
        </w:rPr>
        <w:t xml:space="preserve"> повышенного уровня освоения компетенции ПСК-2 «Способность использовать основы фармакологии для решения профессиональных задач в ходе доклинических исследований лекарственных средств».</w:t>
      </w:r>
    </w:p>
    <w:p w:rsidR="00DE03FE" w:rsidRDefault="00DE03FE" w:rsidP="00EA4673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конкретизируя названия фирм-производителей оборудования, акцентировать внимание на основных требованиях к приборам, которые могут отличаться по своим характеристикам. </w:t>
      </w:r>
    </w:p>
    <w:p w:rsidR="00DE03FE" w:rsidRPr="00B56495" w:rsidRDefault="00DE03FE" w:rsidP="00EA4673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495">
        <w:rPr>
          <w:rFonts w:ascii="Times New Roman" w:hAnsi="Times New Roman"/>
          <w:sz w:val="24"/>
          <w:szCs w:val="24"/>
        </w:rPr>
        <w:t>Уточнить формулировку</w:t>
      </w:r>
      <w:r w:rsidRPr="00A85FDB">
        <w:rPr>
          <w:rFonts w:ascii="Times New Roman" w:hAnsi="Times New Roman"/>
          <w:sz w:val="24"/>
          <w:szCs w:val="24"/>
        </w:rPr>
        <w:t xml:space="preserve"> входных требований к освоению модуля «Доклинические исследования безопасности лекарственных средств» - </w:t>
      </w:r>
      <w:r w:rsidRPr="00B56495">
        <w:rPr>
          <w:rFonts w:ascii="Times New Roman" w:hAnsi="Times New Roman"/>
          <w:sz w:val="24"/>
          <w:szCs w:val="24"/>
        </w:rPr>
        <w:t>рекомендуется использовать формулировку «знание основных физиолого-биохимических механизмов развития патологических процессов и умение оценивать степень их развития с использованием современных методов физико-химической и молекулярной биологии».</w:t>
      </w:r>
    </w:p>
    <w:p w:rsidR="00DE03FE" w:rsidRPr="000B5917" w:rsidRDefault="00DE03FE" w:rsidP="00DE03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03FE" w:rsidRDefault="00DE03FE" w:rsidP="00DE03FE">
      <w:pPr>
        <w:spacing w:line="36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30F1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первой рекомендацией </w:t>
      </w:r>
      <w:r w:rsidRPr="00E30F11">
        <w:rPr>
          <w:rFonts w:ascii="Times New Roman" w:hAnsi="Times New Roman"/>
          <w:sz w:val="24"/>
          <w:szCs w:val="24"/>
        </w:rPr>
        <w:t>в рабоч</w:t>
      </w:r>
      <w:r>
        <w:rPr>
          <w:rFonts w:ascii="Times New Roman" w:hAnsi="Times New Roman"/>
          <w:sz w:val="24"/>
          <w:szCs w:val="24"/>
        </w:rPr>
        <w:t>ей</w:t>
      </w:r>
      <w:r w:rsidRPr="00E30F1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E30F11">
        <w:rPr>
          <w:rFonts w:ascii="Times New Roman" w:hAnsi="Times New Roman"/>
          <w:sz w:val="24"/>
          <w:szCs w:val="24"/>
        </w:rPr>
        <w:t xml:space="preserve"> образовательного модуля №1 «Молекулярные основы развития патологических процессов» проведена замена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495">
        <w:rPr>
          <w:rFonts w:ascii="Times New Roman" w:hAnsi="Times New Roman"/>
          <w:sz w:val="24"/>
          <w:szCs w:val="24"/>
        </w:rPr>
        <w:t>названия</w:t>
      </w:r>
      <w:r w:rsidRPr="00E30F11">
        <w:rPr>
          <w:rFonts w:ascii="Times New Roman" w:hAnsi="Times New Roman"/>
          <w:sz w:val="24"/>
          <w:szCs w:val="24"/>
        </w:rPr>
        <w:t xml:space="preserve"> </w:t>
      </w:r>
      <w:r w:rsidRPr="00E30F11">
        <w:rPr>
          <w:rFonts w:ascii="Times New Roman" w:hAnsi="Times New Roman"/>
          <w:sz w:val="24"/>
          <w:szCs w:val="24"/>
        </w:rPr>
        <w:lastRenderedPageBreak/>
        <w:t>первого раздела дисциплины «</w:t>
      </w:r>
      <w:r w:rsidRPr="00E30F11">
        <w:rPr>
          <w:rFonts w:ascii="Times New Roman" w:hAnsi="Times New Roman"/>
          <w:bCs/>
          <w:iCs/>
          <w:sz w:val="24"/>
          <w:szCs w:val="24"/>
        </w:rPr>
        <w:t>Методы физико-химической и молекулярной биологии и их применение в доклинических исследованиях» - «</w:t>
      </w:r>
      <w:r w:rsidRPr="00E30F11">
        <w:rPr>
          <w:rFonts w:ascii="Times New Roman" w:hAnsi="Times New Roman"/>
          <w:sz w:val="24"/>
          <w:szCs w:val="24"/>
        </w:rPr>
        <w:t>Инструментальные методы анализа в биологии. Спектральные (оптические) методы анализа</w:t>
      </w:r>
      <w:r w:rsidRPr="00E30F11">
        <w:rPr>
          <w:rFonts w:ascii="Times New Roman" w:hAnsi="Times New Roman"/>
          <w:bCs/>
          <w:iCs/>
          <w:sz w:val="24"/>
          <w:szCs w:val="24"/>
        </w:rPr>
        <w:t>» на «</w:t>
      </w:r>
      <w:r w:rsidRPr="00E30F11">
        <w:rPr>
          <w:rFonts w:ascii="Times New Roman" w:hAnsi="Times New Roman"/>
          <w:sz w:val="24"/>
          <w:szCs w:val="24"/>
        </w:rPr>
        <w:t>Физико-химические методы анализа в биологии. Спектральные (оптические) методы анализа</w:t>
      </w:r>
      <w:r w:rsidRPr="00E30F11">
        <w:rPr>
          <w:rFonts w:ascii="Times New Roman" w:hAnsi="Times New Roman"/>
          <w:bCs/>
          <w:iCs/>
          <w:sz w:val="24"/>
          <w:szCs w:val="24"/>
        </w:rPr>
        <w:t>».</w:t>
      </w:r>
    </w:p>
    <w:p w:rsidR="00DE03FE" w:rsidRDefault="00DE03FE" w:rsidP="00DE03F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30F11">
        <w:rPr>
          <w:rFonts w:ascii="Times New Roman" w:hAnsi="Times New Roman"/>
          <w:sz w:val="24"/>
          <w:szCs w:val="24"/>
        </w:rPr>
        <w:t>В соответствии со вторым пожеланием формулировк</w:t>
      </w:r>
      <w:r>
        <w:rPr>
          <w:rFonts w:ascii="Times New Roman" w:hAnsi="Times New Roman"/>
          <w:sz w:val="24"/>
          <w:szCs w:val="24"/>
        </w:rPr>
        <w:t>а</w:t>
      </w:r>
      <w:r w:rsidRPr="00E30F11">
        <w:rPr>
          <w:rFonts w:ascii="Times New Roman" w:hAnsi="Times New Roman"/>
          <w:sz w:val="24"/>
          <w:szCs w:val="24"/>
        </w:rPr>
        <w:t xml:space="preserve"> повышенного уровня освоения компетенции ПСК-2 «Способность использовать основы фармакологии для решения профессиональных задач в ходе доклинических исследований лекарственных средств»</w:t>
      </w:r>
      <w:r>
        <w:rPr>
          <w:rFonts w:ascii="Times New Roman" w:hAnsi="Times New Roman"/>
          <w:sz w:val="24"/>
          <w:szCs w:val="24"/>
        </w:rPr>
        <w:t xml:space="preserve"> была скорректирована</w:t>
      </w:r>
      <w:r w:rsidRPr="00E30F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F11">
        <w:rPr>
          <w:rFonts w:ascii="Times New Roman" w:hAnsi="Times New Roman"/>
          <w:sz w:val="24"/>
          <w:szCs w:val="24"/>
        </w:rPr>
        <w:t xml:space="preserve">Так, в первом варианте она имела следующий вид: </w:t>
      </w:r>
      <w:r>
        <w:rPr>
          <w:rFonts w:ascii="Times New Roman" w:hAnsi="Times New Roman"/>
          <w:sz w:val="24"/>
          <w:szCs w:val="24"/>
        </w:rPr>
        <w:t>«</w:t>
      </w:r>
      <w:r w:rsidRPr="00E30F11">
        <w:rPr>
          <w:rFonts w:ascii="Times New Roman" w:hAnsi="Times New Roman"/>
          <w:sz w:val="24"/>
          <w:szCs w:val="24"/>
        </w:rPr>
        <w:t>Способность применять знание основ фармакологической активности лекарственных веществ, их фармакокинетических и фармакодинамических свойств с целью решения профессиональных задач (прогнозировать фармакокинетические свойства лекарственных веществ, базируясь на знаниях структуры, физико-химических свойств их молекул и путях введения в организм; оценивать количественно влияние процессов всасывания, распределения, депонирования и элиминации лекарственных веществ на их концентрацию в крови, используя математические фармакокинетические модели, и выбирать способы оптимизации дозирования лекарственных веществ; дифференцировать фармакологические эффекты, типы мишеней, локализацию, виды и механизмы действия различных лекарственных веществ)</w:t>
      </w:r>
      <w:r>
        <w:rPr>
          <w:rFonts w:ascii="Times New Roman" w:hAnsi="Times New Roman"/>
          <w:sz w:val="24"/>
          <w:szCs w:val="24"/>
        </w:rPr>
        <w:t>». П</w:t>
      </w:r>
      <w:r w:rsidRPr="00E30F11">
        <w:rPr>
          <w:rFonts w:ascii="Times New Roman" w:hAnsi="Times New Roman"/>
          <w:sz w:val="24"/>
          <w:szCs w:val="24"/>
        </w:rPr>
        <w:t>осле доработки паспорта компетенции и рабочей программы образовательного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F11">
        <w:rPr>
          <w:rFonts w:ascii="Times New Roman" w:hAnsi="Times New Roman"/>
          <w:sz w:val="24"/>
          <w:szCs w:val="24"/>
        </w:rPr>
        <w:t>она приобрела следующее звучание: «Способность применять знание основ фармакологической активности лекарственных веществ, их фармакокинетических и фармакодинамических свойств с целью решения профессиональных задач»</w:t>
      </w:r>
      <w:r>
        <w:rPr>
          <w:rFonts w:ascii="Times New Roman" w:hAnsi="Times New Roman"/>
          <w:sz w:val="24"/>
          <w:szCs w:val="24"/>
        </w:rPr>
        <w:t>.</w:t>
      </w:r>
    </w:p>
    <w:p w:rsidR="00DE03FE" w:rsidRDefault="00DE03FE" w:rsidP="00DE03F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B56495">
        <w:rPr>
          <w:rFonts w:ascii="Times New Roman" w:hAnsi="Times New Roman"/>
          <w:sz w:val="24"/>
          <w:szCs w:val="24"/>
        </w:rPr>
        <w:t>третьей рекомендацией в п</w:t>
      </w:r>
      <w:r w:rsidRPr="00B56495">
        <w:rPr>
          <w:rFonts w:ascii="Times New Roman" w:hAnsi="Times New Roman"/>
          <w:bCs/>
          <w:sz w:val="24"/>
          <w:szCs w:val="24"/>
        </w:rPr>
        <w:t>еречень</w:t>
      </w:r>
      <w:r w:rsidRPr="00B56495">
        <w:rPr>
          <w:rFonts w:ascii="Times New Roman" w:hAnsi="Times New Roman"/>
          <w:sz w:val="24"/>
          <w:szCs w:val="24"/>
        </w:rPr>
        <w:t xml:space="preserve"> </w:t>
      </w:r>
      <w:r w:rsidRPr="00B56495">
        <w:rPr>
          <w:rFonts w:ascii="Times New Roman" w:hAnsi="Times New Roman"/>
          <w:bCs/>
          <w:sz w:val="24"/>
          <w:szCs w:val="24"/>
        </w:rPr>
        <w:t>минимального необходимого материально-технического оборудования в рабочих программах образовательных модулей</w:t>
      </w:r>
      <w:r w:rsidRPr="00B56495">
        <w:rPr>
          <w:rFonts w:ascii="Times New Roman" w:hAnsi="Times New Roman"/>
          <w:sz w:val="24"/>
          <w:szCs w:val="24"/>
        </w:rPr>
        <w:t xml:space="preserve"> были внесены краткие характеристики приборов и исключены конкретные названия фирм-производителей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03FE" w:rsidRDefault="00DE03FE" w:rsidP="00DE03FE">
      <w:pPr>
        <w:spacing w:line="36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B56495">
        <w:rPr>
          <w:rFonts w:ascii="Times New Roman" w:hAnsi="Times New Roman"/>
          <w:bCs/>
          <w:sz w:val="24"/>
          <w:szCs w:val="24"/>
        </w:rPr>
        <w:t xml:space="preserve">Представленный на рассмотрение в рамках </w:t>
      </w:r>
      <w:r w:rsidRPr="00B56495">
        <w:rPr>
          <w:rFonts w:ascii="Times New Roman" w:hAnsi="Times New Roman"/>
          <w:sz w:val="24"/>
          <w:szCs w:val="24"/>
        </w:rPr>
        <w:t>общественно-профессионального обсуждения</w:t>
      </w:r>
      <w:r w:rsidRPr="00E30F1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</w:t>
      </w:r>
      <w:r w:rsidRPr="0016149D">
        <w:rPr>
          <w:rFonts w:ascii="Times New Roman" w:hAnsi="Times New Roman"/>
          <w:bCs/>
          <w:sz w:val="24"/>
          <w:szCs w:val="24"/>
        </w:rPr>
        <w:t>еречень</w:t>
      </w:r>
      <w:r w:rsidRPr="0016149D">
        <w:rPr>
          <w:rFonts w:ascii="Times New Roman" w:hAnsi="Times New Roman"/>
          <w:sz w:val="24"/>
          <w:szCs w:val="24"/>
        </w:rPr>
        <w:t xml:space="preserve"> </w:t>
      </w:r>
      <w:r w:rsidRPr="0016149D">
        <w:rPr>
          <w:rFonts w:ascii="Times New Roman" w:hAnsi="Times New Roman"/>
          <w:bCs/>
          <w:sz w:val="24"/>
          <w:szCs w:val="24"/>
        </w:rPr>
        <w:t>минимального необходимого материально-технического оборудования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9226"/>
      </w:tblGrid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Спектрофотометр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U-1900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Центрифуга универсальная настольная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Eppe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>n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dorf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Центрифуга высокоскоростная настольная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Sigma</w:t>
            </w:r>
          </w:p>
        </w:tc>
      </w:tr>
      <w:tr w:rsidR="00DE03FE" w:rsidRPr="00EA4673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DE03FE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Амплификатор</w:t>
            </w:r>
            <w:proofErr w:type="spellEnd"/>
            <w:r w:rsidRPr="00DE0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CFX</w:t>
            </w:r>
            <w:r w:rsidRPr="00DE0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384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Pr="00DE0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DE03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Rad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Амплификатор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Терцик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>, ДНК-Технология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Микроцентрифуга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Eppemdorf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ПЦР-бокс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БАВ-ПЦ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Ламинар-С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Источник питания для электрофореза «Эльф-4»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Аппарат для горизонтального электрофореза SE-1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Биохемилюминометр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БХЛ-07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Анализатор иммуноферментных реакций «УНИПЛАН» АИФР-01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Микроскоп биологический для лабораторных исследований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Axio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Scope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A1 с цветной цифровой камерой высокого разрешения PROGRES и программой обработки изображений с возможностью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цитометрии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Image-Pro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Premier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Микроскоп биологический флуоресцентный для лабораторных исследований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Axio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Scope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с цветной цифровой камерой высокого разрешения PROGRES и программой обработки изображений с возможностью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цитометрии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Image-Pro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Premier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Термостат B 28,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Binder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Термостат 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жидкостной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AC150-A5B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Спектрофлюориметр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Shimadzu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RF-1501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Ультрацентрифуга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Thermo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Морозильник MDF-U700VX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Sanyo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Ламинар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бокс 1 класса защиты БА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Ламинар-С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>"-1,5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Шкаф химический вытяжной Ш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Ламинар-С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>"-1,8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Ламинар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бокс 2 класса защиты БМБ-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Ламинар-С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>»-1,2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Автоклав СПГА-25-1-НН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Проточный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цитофлоуриметр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FACSCalibur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BD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Biosciences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B33F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 xml:space="preserve">-инкубатор 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53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мультигазовый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Binder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Прибор для вертикального электрофореза VE-2M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Источник питания для электрофореза «Эльф-8»</w:t>
            </w:r>
          </w:p>
        </w:tc>
      </w:tr>
      <w:tr w:rsidR="00DE03FE" w:rsidRPr="00EA4673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Секвенатор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Ion PGM (Life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techonologies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OneTouch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™ 2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techonologies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Гематологический анализатор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Hemalite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1270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Microbeta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filtermat-24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Harvester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Жидкостный сцинтилляционный счетчик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Hidex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300 SL</w:t>
            </w:r>
          </w:p>
        </w:tc>
      </w:tr>
      <w:tr w:rsidR="00DE03FE" w:rsidRPr="006B33FB" w:rsidTr="00E512DD">
        <w:trPr>
          <w:trHeight w:val="2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after="150" w:line="36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B33F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Рефрактометр стационарный, RX-5000i, </w:t>
            </w:r>
            <w:proofErr w:type="spellStart"/>
            <w:r w:rsidRPr="006B33F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Atago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after="150" w:line="36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B33F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Поляриметр AP-300</w:t>
            </w:r>
            <w:r w:rsidRPr="006B33FB">
              <w:rPr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Atago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Весы аналитические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Трансиллюминатор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TFP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>-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>/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>,</w:t>
            </w:r>
            <w:r w:rsidRPr="006B33FB">
              <w:rPr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Vilber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Lourmat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УФ-лампа</w:t>
            </w:r>
            <w:proofErr w:type="spellEnd"/>
            <w:proofErr w:type="gram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Магнитная мешалка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Шейкер лабораторный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Гомогенизатор лабораторный HG-15A-Unit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Гомогенизатор PT 1200E ручной лабораторный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Гомогенизатор ультразвуковой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Cole-Parmer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рН-метр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Униплан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Ротамикс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RM-1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Elmi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Центрифуга–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вортекс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Микроспин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FV-2400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Ротационный микротом для лабораторных исследований НМ 325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Бидистиллятор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GFL2108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Дистиллятор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Листон</w:t>
            </w:r>
            <w:proofErr w:type="spellEnd"/>
          </w:p>
        </w:tc>
      </w:tr>
      <w:tr w:rsidR="00DE03FE" w:rsidRPr="006B33FB" w:rsidTr="00E512D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Шейкер для планшетов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>-3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Elmi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Компьютеры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Pentiun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5 с мониторами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943NE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Специализированный компьютерный электрокардиограф для ветеринарии Поли-Спектр-8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Набор аксессуаров для ЭКГ: кабель отведений ЭКГ (для отведений от конечностей):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комплект многоразовых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ЭКГ-электродов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«крокодил» (2х4 шт.)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подкладной электрод ЭКГ грудной (15х20 мм) (Италия)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многоразовый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ЭКГ-электрод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«комфорт»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подкладной электрод ЭКГ на конечность (30х20 мм) (Италия)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резиновая лента для фиксации электрода ЭКГ на конечности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резиновый пояс для фиксации электродов ЭКГ на груди (100x1500 мм)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Специализированный компьютерный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электроэнцефалограф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для ветеринарии Нейрон-Спектр-1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Одноразовый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игольчатый электрод с кабелем отведения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Аудиометрическое оборудование – компьютерный аудиометр для ветеринарии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Нейро-Аудио</w:t>
            </w:r>
            <w:proofErr w:type="spellEnd"/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Затравочная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Темная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Освещенная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Челночная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Камера Скиннера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Многосекционная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Т-образный лабиринт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У-образный лабиринт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Многосекционный лабиринт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Крестообразный лабиринт</w:t>
            </w:r>
          </w:p>
        </w:tc>
      </w:tr>
      <w:tr w:rsidR="00DE03FE" w:rsidRPr="006B33FB" w:rsidTr="00E512DD">
        <w:trPr>
          <w:trHeight w:val="4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Термостатируемая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ванночка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Комплект изометрических и изотонических датчиков сокращений органа с механической записью на приборе с широким диапазоном усиления сигнала или с цифровой индикацией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1000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100-1000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200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100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5-50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0,5-10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0,1-2,5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Штативы лабораторные для пробирок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для пробирок типа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Держатели для пробирок</w:t>
            </w:r>
          </w:p>
        </w:tc>
      </w:tr>
    </w:tbl>
    <w:p w:rsidR="00DE03FE" w:rsidRDefault="00DE03FE" w:rsidP="00DE03FE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E03FE" w:rsidRPr="0016149D" w:rsidRDefault="00DE03FE" w:rsidP="00DE03FE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16149D">
        <w:rPr>
          <w:rFonts w:ascii="Times New Roman" w:hAnsi="Times New Roman"/>
          <w:sz w:val="24"/>
          <w:szCs w:val="24"/>
        </w:rPr>
        <w:t xml:space="preserve">Доработанный по материалам </w:t>
      </w:r>
      <w:r>
        <w:rPr>
          <w:rFonts w:ascii="Times New Roman" w:hAnsi="Times New Roman"/>
          <w:sz w:val="24"/>
          <w:szCs w:val="24"/>
        </w:rPr>
        <w:t>общественно-профессионального обсуждения перечень</w:t>
      </w:r>
      <w:r w:rsidRPr="00F819BB">
        <w:rPr>
          <w:rFonts w:ascii="Times New Roman" w:hAnsi="Times New Roman"/>
          <w:bCs/>
          <w:sz w:val="24"/>
          <w:szCs w:val="24"/>
        </w:rPr>
        <w:t xml:space="preserve"> </w:t>
      </w:r>
      <w:r w:rsidRPr="0016149D">
        <w:rPr>
          <w:rFonts w:ascii="Times New Roman" w:hAnsi="Times New Roman"/>
          <w:bCs/>
          <w:sz w:val="24"/>
          <w:szCs w:val="24"/>
        </w:rPr>
        <w:t>минимального необходимого материально-технического оборудования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9195"/>
      </w:tblGrid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оборудования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Спектрофотометр, работающий в диапазоне видимого и ультрафиолетового излучения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Центрифуга универсальная настольная, до 4000 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Центрифуга высокоскоростная с числом оборотов - до 20000 </w:t>
            </w:r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и охлаждением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Амплификатор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цепной реакции в реальном времени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Амплификатор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цепной реакции по конечной точке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Микроцентрифуга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, до 15000 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ПЦР-бокс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Источник питания для электрофореза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Аппарат для горизонтального электрофореза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Биохемилюминометр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Анализатор иммуноферментных реакций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Микроскоп биологический для лабораторных исследований с цветной цифровой камерой высокого разрешения и программой обработки изображений с возможностью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цитометрии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Термостат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Термостат </w:t>
            </w: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жидкостной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Спектрофлюориметр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Ультрацентрифуга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Кельвинатор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Ламинар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бокс 1 класса защиты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Шкаф химический вытяжной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Ламинар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бокс 2 класса защиты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Автоклав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Проточный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цитофлоуриметр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B33F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B33FB">
              <w:rPr>
                <w:rFonts w:ascii="Times New Roman" w:hAnsi="Times New Roman"/>
                <w:sz w:val="24"/>
                <w:szCs w:val="24"/>
              </w:rPr>
              <w:t xml:space="preserve">-инкубатор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мультигазовый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Прибор для вертикального электрофореза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Источник питания для электрофореза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Секвенатор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Гематологический анализатор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Система промывки планшетов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Жидкостный сцинтилляционный счетчик </w:t>
            </w:r>
          </w:p>
        </w:tc>
      </w:tr>
      <w:tr w:rsidR="00DE03FE" w:rsidRPr="006B33FB" w:rsidTr="00E512DD">
        <w:trPr>
          <w:trHeight w:val="2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after="150" w:line="36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B33F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Рефрактометр стационарный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after="150" w:line="36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B33F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Поляриметр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Весы аналитические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Трансиллюминатор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УФ-лампа</w:t>
            </w:r>
            <w:proofErr w:type="spellEnd"/>
            <w:proofErr w:type="gram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Магнитная мешалка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Шейкер лабораторный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Гомогенизатор лабораторный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Гомогенизатор ручной лабораторный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Гомогенизатор ультразвуковой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рН-метр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Ротамикс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Центрифуга–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вортекс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Ротационный микротом для лабораторных исследований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Бидистиллятор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Дистиллятор </w:t>
            </w:r>
          </w:p>
        </w:tc>
      </w:tr>
      <w:tr w:rsidR="00DE03FE" w:rsidRPr="006B33FB" w:rsidTr="00E512DD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Шейкер для планшетов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Компьютеры с мониторами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Специализированный компьютерный электрокардиограф для ветеринарии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Набор аксессуаров для ЭКГ: кабель отведений ЭКГ (для отведений от конечностей):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комплект многоразовых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ЭКГ-электродов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«крокодил» (2х4 шт.)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подкладной электрод ЭКГ грудной (15х20 мм) 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многоразовый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ЭКГ-электрод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«комфорт»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подкладной электрод ЭКГ на конечность (30х20 мм)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резиновая лента для фиксации электрода ЭКГ на конечности</w:t>
            </w:r>
          </w:p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резиновый пояс для фиксации электродов ЭКГ на груди (100x1500 мм)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33FB">
              <w:rPr>
                <w:rFonts w:ascii="Times New Roman" w:hAnsi="Times New Roman"/>
                <w:sz w:val="24"/>
                <w:szCs w:val="24"/>
              </w:rPr>
              <w:t>Специализированный</w:t>
            </w:r>
            <w:proofErr w:type="gram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компьютерный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электроэнцефалограф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для ветеринарии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Одноразовый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игольчатый электрод с кабелем отведения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Аудиометрическое оборудование – компьютерный аудиометр для ветеринарии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Затравочная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Темная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Освещенная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Челночная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Камера Скиннера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Многосекционная камера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Т-образный лабиринт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У-образный лабиринт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Многосекционный лабиринт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Крестообразный лабиринт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Термостатируемая</w:t>
            </w:r>
            <w:proofErr w:type="spellEnd"/>
            <w:r w:rsidRPr="006B33FB">
              <w:rPr>
                <w:rFonts w:ascii="Times New Roman" w:hAnsi="Times New Roman"/>
                <w:sz w:val="24"/>
                <w:szCs w:val="24"/>
              </w:rPr>
              <w:t xml:space="preserve"> ванночка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Комплект изометрических и изотонических датчиков сокращений органа с механической записью на приборе с широким диапазоном усиления сигнала или с цифровой индикацией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1000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100-1000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200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100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5-50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0,5-10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Дозатор 0,1-2,5 мкл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Штативы лабораторные для пробирок</w:t>
            </w:r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для пробирок типа </w:t>
            </w:r>
            <w:proofErr w:type="spellStart"/>
            <w:r w:rsidRPr="006B33FB"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</w:p>
        </w:tc>
      </w:tr>
      <w:tr w:rsidR="00DE03FE" w:rsidRPr="006B33FB" w:rsidTr="00E512D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E" w:rsidRPr="006B33FB" w:rsidRDefault="00DE03FE" w:rsidP="00E512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3FB">
              <w:rPr>
                <w:rFonts w:ascii="Times New Roman" w:hAnsi="Times New Roman"/>
                <w:sz w:val="24"/>
                <w:szCs w:val="24"/>
              </w:rPr>
              <w:t>Держатели для пробирок</w:t>
            </w:r>
          </w:p>
        </w:tc>
      </w:tr>
    </w:tbl>
    <w:p w:rsidR="00DE03FE" w:rsidRDefault="00DE03FE" w:rsidP="00DE03FE">
      <w:pPr>
        <w:spacing w:line="360" w:lineRule="auto"/>
        <w:jc w:val="center"/>
      </w:pPr>
    </w:p>
    <w:p w:rsidR="00775DA0" w:rsidRPr="00A85FDB" w:rsidRDefault="00DE03FE" w:rsidP="00DE03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04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56495">
        <w:rPr>
          <w:rFonts w:ascii="Times New Roman" w:hAnsi="Times New Roman"/>
          <w:sz w:val="24"/>
          <w:szCs w:val="24"/>
        </w:rPr>
        <w:t>четвертой рекомендацией</w:t>
      </w:r>
      <w:r w:rsidRPr="00BE304E">
        <w:rPr>
          <w:rFonts w:ascii="Times New Roman" w:hAnsi="Times New Roman"/>
          <w:sz w:val="24"/>
          <w:szCs w:val="24"/>
        </w:rPr>
        <w:t xml:space="preserve"> по уточнению формулировки входных требований к освоению модуля  «Доклинические исследования безопасности лекарственных средств» в </w:t>
      </w:r>
      <w:r w:rsidRPr="00B56495">
        <w:rPr>
          <w:rFonts w:ascii="Times New Roman" w:hAnsi="Times New Roman"/>
          <w:sz w:val="24"/>
          <w:szCs w:val="24"/>
        </w:rPr>
        <w:t>перечень в</w:t>
      </w:r>
      <w:r w:rsidRPr="00BE304E">
        <w:rPr>
          <w:rFonts w:ascii="Times New Roman" w:hAnsi="Times New Roman"/>
          <w:sz w:val="24"/>
          <w:szCs w:val="24"/>
        </w:rPr>
        <w:t xml:space="preserve">ходных требований для освоения модуля было включено </w:t>
      </w:r>
      <w:r>
        <w:rPr>
          <w:rFonts w:ascii="Times New Roman" w:hAnsi="Times New Roman"/>
          <w:sz w:val="24"/>
          <w:szCs w:val="24"/>
        </w:rPr>
        <w:t>«</w:t>
      </w:r>
      <w:r w:rsidRPr="00BE304E">
        <w:rPr>
          <w:rFonts w:ascii="Times New Roman" w:hAnsi="Times New Roman"/>
          <w:sz w:val="24"/>
          <w:szCs w:val="24"/>
        </w:rPr>
        <w:t>знание основных физиолого-биохимических механизмов развития патологических процессов и умение оценивать степень их развития с использованием современных методов физико-</w:t>
      </w:r>
      <w:r w:rsidRPr="00BE304E">
        <w:rPr>
          <w:rFonts w:ascii="Times New Roman" w:hAnsi="Times New Roman"/>
          <w:sz w:val="24"/>
          <w:szCs w:val="24"/>
        </w:rPr>
        <w:lastRenderedPageBreak/>
        <w:t>химической и молекулярной биологии</w:t>
      </w:r>
      <w:r>
        <w:rPr>
          <w:rFonts w:ascii="Times New Roman" w:hAnsi="Times New Roman"/>
          <w:sz w:val="24"/>
          <w:szCs w:val="24"/>
        </w:rPr>
        <w:t>»</w:t>
      </w:r>
      <w:r w:rsidRPr="00BE304E">
        <w:rPr>
          <w:rFonts w:ascii="Times New Roman" w:hAnsi="Times New Roman"/>
          <w:sz w:val="24"/>
          <w:szCs w:val="24"/>
        </w:rPr>
        <w:t xml:space="preserve"> вмест</w:t>
      </w:r>
      <w:r w:rsidRPr="00DA2B9B">
        <w:rPr>
          <w:rFonts w:ascii="Times New Roman" w:hAnsi="Times New Roman"/>
          <w:sz w:val="24"/>
          <w:szCs w:val="24"/>
        </w:rPr>
        <w:t xml:space="preserve">о </w:t>
      </w:r>
      <w:r w:rsidRPr="00B56495">
        <w:rPr>
          <w:rFonts w:ascii="Times New Roman" w:hAnsi="Times New Roman"/>
          <w:sz w:val="24"/>
          <w:szCs w:val="24"/>
        </w:rPr>
        <w:t>более общей формулировки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04E">
        <w:rPr>
          <w:rFonts w:ascii="Times New Roman" w:hAnsi="Times New Roman"/>
          <w:sz w:val="24"/>
          <w:szCs w:val="24"/>
        </w:rPr>
        <w:t>«знание механизмов развития различных патологических состояний».</w:t>
      </w:r>
      <w:proofErr w:type="gramEnd"/>
    </w:p>
    <w:sectPr w:rsidR="00775DA0" w:rsidRPr="00A85FDB" w:rsidSect="00D42618">
      <w:footerReference w:type="default" r:id="rId3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DD" w:rsidRDefault="00E512DD" w:rsidP="00306E7E">
      <w:pPr>
        <w:spacing w:after="0" w:line="240" w:lineRule="auto"/>
      </w:pPr>
      <w:r>
        <w:separator/>
      </w:r>
    </w:p>
  </w:endnote>
  <w:endnote w:type="continuationSeparator" w:id="0">
    <w:p w:rsidR="00E512DD" w:rsidRDefault="00E512DD" w:rsidP="0030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85627"/>
      <w:docPartObj>
        <w:docPartGallery w:val="Page Numbers (Bottom of Page)"/>
        <w:docPartUnique/>
      </w:docPartObj>
    </w:sdtPr>
    <w:sdtContent>
      <w:p w:rsidR="00E512DD" w:rsidRDefault="00E512DD">
        <w:pPr>
          <w:pStyle w:val="a8"/>
          <w:jc w:val="right"/>
        </w:pPr>
        <w:fldSimple w:instr=" PAGE   \* MERGEFORMAT ">
          <w:r w:rsidR="00A12912">
            <w:rPr>
              <w:noProof/>
            </w:rPr>
            <w:t>24</w:t>
          </w:r>
        </w:fldSimple>
      </w:p>
    </w:sdtContent>
  </w:sdt>
  <w:p w:rsidR="00E512DD" w:rsidRDefault="00E512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DD" w:rsidRDefault="00E512DD" w:rsidP="00306E7E">
      <w:pPr>
        <w:spacing w:after="0" w:line="240" w:lineRule="auto"/>
      </w:pPr>
      <w:r>
        <w:separator/>
      </w:r>
    </w:p>
  </w:footnote>
  <w:footnote w:type="continuationSeparator" w:id="0">
    <w:p w:rsidR="00E512DD" w:rsidRDefault="00E512DD" w:rsidP="00306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D29"/>
    <w:multiLevelType w:val="hybridMultilevel"/>
    <w:tmpl w:val="C6C8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515A"/>
    <w:multiLevelType w:val="hybridMultilevel"/>
    <w:tmpl w:val="56601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C0E37"/>
    <w:multiLevelType w:val="hybridMultilevel"/>
    <w:tmpl w:val="9370A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952A0"/>
    <w:multiLevelType w:val="hybridMultilevel"/>
    <w:tmpl w:val="244E2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4078"/>
    <w:multiLevelType w:val="hybridMultilevel"/>
    <w:tmpl w:val="E300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53D6"/>
    <w:multiLevelType w:val="hybridMultilevel"/>
    <w:tmpl w:val="6ED4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E24C6"/>
    <w:multiLevelType w:val="hybridMultilevel"/>
    <w:tmpl w:val="09F08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76699"/>
    <w:multiLevelType w:val="hybridMultilevel"/>
    <w:tmpl w:val="4ED2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739FE"/>
    <w:multiLevelType w:val="hybridMultilevel"/>
    <w:tmpl w:val="263663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2935CE6"/>
    <w:multiLevelType w:val="hybridMultilevel"/>
    <w:tmpl w:val="5468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12374"/>
    <w:multiLevelType w:val="hybridMultilevel"/>
    <w:tmpl w:val="BC98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6BF"/>
    <w:rsid w:val="00097CA3"/>
    <w:rsid w:val="000F4E22"/>
    <w:rsid w:val="00124C57"/>
    <w:rsid w:val="00140BE0"/>
    <w:rsid w:val="0016418E"/>
    <w:rsid w:val="0017673B"/>
    <w:rsid w:val="0018294D"/>
    <w:rsid w:val="001A3267"/>
    <w:rsid w:val="001B5867"/>
    <w:rsid w:val="001B7459"/>
    <w:rsid w:val="001C516F"/>
    <w:rsid w:val="001D027F"/>
    <w:rsid w:val="00226127"/>
    <w:rsid w:val="0029477C"/>
    <w:rsid w:val="0029604A"/>
    <w:rsid w:val="002B23DB"/>
    <w:rsid w:val="002B5621"/>
    <w:rsid w:val="002E1109"/>
    <w:rsid w:val="002E74E6"/>
    <w:rsid w:val="0030001B"/>
    <w:rsid w:val="00306E7E"/>
    <w:rsid w:val="003165D6"/>
    <w:rsid w:val="00316998"/>
    <w:rsid w:val="00336F7A"/>
    <w:rsid w:val="00341BF1"/>
    <w:rsid w:val="00341DA6"/>
    <w:rsid w:val="0035208D"/>
    <w:rsid w:val="003E76AB"/>
    <w:rsid w:val="00426457"/>
    <w:rsid w:val="004B6756"/>
    <w:rsid w:val="004D3357"/>
    <w:rsid w:val="004E0E01"/>
    <w:rsid w:val="0054587B"/>
    <w:rsid w:val="00562A79"/>
    <w:rsid w:val="00593B09"/>
    <w:rsid w:val="005D3667"/>
    <w:rsid w:val="006156BF"/>
    <w:rsid w:val="00623778"/>
    <w:rsid w:val="00672C82"/>
    <w:rsid w:val="00682A45"/>
    <w:rsid w:val="0069701F"/>
    <w:rsid w:val="006A7705"/>
    <w:rsid w:val="00775DA0"/>
    <w:rsid w:val="00784706"/>
    <w:rsid w:val="007B136F"/>
    <w:rsid w:val="007C462C"/>
    <w:rsid w:val="007E04B2"/>
    <w:rsid w:val="007E6503"/>
    <w:rsid w:val="0081533E"/>
    <w:rsid w:val="00835B89"/>
    <w:rsid w:val="00840C73"/>
    <w:rsid w:val="00840D13"/>
    <w:rsid w:val="008550EB"/>
    <w:rsid w:val="008A2A68"/>
    <w:rsid w:val="008B7466"/>
    <w:rsid w:val="008D0985"/>
    <w:rsid w:val="008F7610"/>
    <w:rsid w:val="009964DC"/>
    <w:rsid w:val="009A322C"/>
    <w:rsid w:val="009A570C"/>
    <w:rsid w:val="009A6A50"/>
    <w:rsid w:val="009B0DCD"/>
    <w:rsid w:val="009B66D3"/>
    <w:rsid w:val="009F1E73"/>
    <w:rsid w:val="00A12912"/>
    <w:rsid w:val="00A16735"/>
    <w:rsid w:val="00A356EF"/>
    <w:rsid w:val="00A35A9C"/>
    <w:rsid w:val="00A45CE3"/>
    <w:rsid w:val="00A61039"/>
    <w:rsid w:val="00A62800"/>
    <w:rsid w:val="00A65A96"/>
    <w:rsid w:val="00A8424E"/>
    <w:rsid w:val="00A85C16"/>
    <w:rsid w:val="00A85FDB"/>
    <w:rsid w:val="00AB67E6"/>
    <w:rsid w:val="00AC3612"/>
    <w:rsid w:val="00B15ACD"/>
    <w:rsid w:val="00B4061B"/>
    <w:rsid w:val="00B71A8E"/>
    <w:rsid w:val="00BA4C41"/>
    <w:rsid w:val="00BB1EB2"/>
    <w:rsid w:val="00C043A0"/>
    <w:rsid w:val="00C25522"/>
    <w:rsid w:val="00C3316D"/>
    <w:rsid w:val="00C72A83"/>
    <w:rsid w:val="00C77710"/>
    <w:rsid w:val="00CB13C5"/>
    <w:rsid w:val="00CC015D"/>
    <w:rsid w:val="00CE6735"/>
    <w:rsid w:val="00CF46B4"/>
    <w:rsid w:val="00CF47F8"/>
    <w:rsid w:val="00D35E91"/>
    <w:rsid w:val="00D42618"/>
    <w:rsid w:val="00D567A2"/>
    <w:rsid w:val="00D77048"/>
    <w:rsid w:val="00D87336"/>
    <w:rsid w:val="00DA6B9D"/>
    <w:rsid w:val="00DE03FE"/>
    <w:rsid w:val="00E06CE8"/>
    <w:rsid w:val="00E512DD"/>
    <w:rsid w:val="00EA4673"/>
    <w:rsid w:val="00EB4AC5"/>
    <w:rsid w:val="00EB6575"/>
    <w:rsid w:val="00F02602"/>
    <w:rsid w:val="00F161EF"/>
    <w:rsid w:val="00F441A6"/>
    <w:rsid w:val="00F67672"/>
    <w:rsid w:val="00F86D94"/>
    <w:rsid w:val="00FB6A9C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E73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4"/>
    <w:uiPriority w:val="59"/>
    <w:rsid w:val="009F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4E22"/>
  </w:style>
  <w:style w:type="paragraph" w:styleId="a5">
    <w:name w:val="List Paragraph"/>
    <w:basedOn w:val="a"/>
    <w:uiPriority w:val="34"/>
    <w:qFormat/>
    <w:rsid w:val="000F4E22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0F4E22"/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rsid w:val="00545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0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6E7E"/>
  </w:style>
  <w:style w:type="paragraph" w:styleId="a8">
    <w:name w:val="footer"/>
    <w:basedOn w:val="a"/>
    <w:link w:val="a9"/>
    <w:uiPriority w:val="99"/>
    <w:unhideWhenUsed/>
    <w:rsid w:val="0030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E7E"/>
  </w:style>
  <w:style w:type="paragraph" w:styleId="aa">
    <w:name w:val="Revision"/>
    <w:hidden/>
    <w:uiPriority w:val="99"/>
    <w:semiHidden/>
    <w:rsid w:val="00840C7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4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C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E03FE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E73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4"/>
    <w:uiPriority w:val="59"/>
    <w:rsid w:val="009F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himiya@vrngmu.ru" TargetMode="External"/><Relationship Id="rId13" Type="http://schemas.openxmlformats.org/officeDocument/2006/relationships/hyperlink" Target="mailto:Ninochka_V@mail.ru" TargetMode="External"/><Relationship Id="rId18" Type="http://schemas.openxmlformats.org/officeDocument/2006/relationships/hyperlink" Target="mailto:a.makeeva@vsmaburdenko.ru" TargetMode="External"/><Relationship Id="rId26" Type="http://schemas.openxmlformats.org/officeDocument/2006/relationships/hyperlink" Target="mailto:e.semenova@vsmaburdenko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vgma-pashkov@yandex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vydenko@vsu.ru" TargetMode="External"/><Relationship Id="rId17" Type="http://schemas.openxmlformats.org/officeDocument/2006/relationships/hyperlink" Target="http://www.sanofi-aventis.ru" TargetMode="External"/><Relationship Id="rId25" Type="http://schemas.openxmlformats.org/officeDocument/2006/relationships/hyperlink" Target="mailto:semenov@chem.vs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urolap@pharm.vsu.ru" TargetMode="External"/><Relationship Id="rId20" Type="http://schemas.openxmlformats.org/officeDocument/2006/relationships/hyperlink" Target="mailto:nikolaevsky@pharm.vsu.ru" TargetMode="External"/><Relationship Id="rId29" Type="http://schemas.openxmlformats.org/officeDocument/2006/relationships/hyperlink" Target="mailto:chupandina@v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vokob@vokob.ru" TargetMode="External"/><Relationship Id="rId24" Type="http://schemas.openxmlformats.org/officeDocument/2006/relationships/hyperlink" Target="mailto:selemenev@chem.vsu.ru" TargetMode="External"/><Relationship Id="rId32" Type="http://schemas.openxmlformats.org/officeDocument/2006/relationships/hyperlink" Target="mailto:scherbinina_e@pikfar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tor@vsu.ru" TargetMode="External"/><Relationship Id="rId23" Type="http://schemas.openxmlformats.org/officeDocument/2006/relationships/hyperlink" Target="mailto:info@ckksls.vrn.ru" TargetMode="External"/><Relationship Id="rId28" Type="http://schemas.openxmlformats.org/officeDocument/2006/relationships/hyperlink" Target="mailto:turovsky@pharm.vsu.ru" TargetMode="External"/><Relationship Id="rId10" Type="http://schemas.openxmlformats.org/officeDocument/2006/relationships/hyperlink" Target="mailto:info@ckkslc.vrn.ru" TargetMode="External"/><Relationship Id="rId19" Type="http://schemas.openxmlformats.org/officeDocument/2006/relationships/hyperlink" Target="mailto:rafarma@rafarma.ru" TargetMode="External"/><Relationship Id="rId31" Type="http://schemas.openxmlformats.org/officeDocument/2006/relationships/hyperlink" Target="mailto:office@pharm.v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zarnova@chem.asu.ru" TargetMode="External"/><Relationship Id="rId14" Type="http://schemas.openxmlformats.org/officeDocument/2006/relationships/hyperlink" Target="mailto:dzuba@pharm.vsu.ru" TargetMode="External"/><Relationship Id="rId22" Type="http://schemas.openxmlformats.org/officeDocument/2006/relationships/hyperlink" Target="mailto:osipova-mma@bk.ru" TargetMode="External"/><Relationship Id="rId27" Type="http://schemas.openxmlformats.org/officeDocument/2006/relationships/hyperlink" Target="mailto:info@ckksls.vrn.ru" TargetMode="External"/><Relationship Id="rId30" Type="http://schemas.openxmlformats.org/officeDocument/2006/relationships/hyperlink" Target="mailto:gishvedov@vsmaburdenko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DE286-606A-45A2-8B29-25341A0D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7494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Семендеева Ольга Валерьевна</dc:creator>
  <cp:lastModifiedBy>мбм</cp:lastModifiedBy>
  <cp:revision>2</cp:revision>
  <cp:lastPrinted>2016-11-07T08:24:00Z</cp:lastPrinted>
  <dcterms:created xsi:type="dcterms:W3CDTF">2016-11-07T08:24:00Z</dcterms:created>
  <dcterms:modified xsi:type="dcterms:W3CDTF">2016-11-07T08:24:00Z</dcterms:modified>
</cp:coreProperties>
</file>