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01C3" w14:textId="77777777" w:rsidR="006E6AF7" w:rsidRDefault="006E6AF7">
      <w:pPr>
        <w:pStyle w:val="ConsPlusNormal"/>
        <w:outlineLvl w:val="0"/>
      </w:pPr>
      <w:r>
        <w:t>Зарегистрировано в Минюсте России 7 мая 2025 г. N 82086</w:t>
      </w:r>
    </w:p>
    <w:p w14:paraId="5E887393" w14:textId="77777777" w:rsidR="006E6AF7" w:rsidRDefault="006E6A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3C6B129" w14:textId="77777777" w:rsidR="006E6AF7" w:rsidRDefault="006E6AF7">
      <w:pPr>
        <w:pStyle w:val="ConsPlusNormal"/>
      </w:pPr>
    </w:p>
    <w:p w14:paraId="688734CE" w14:textId="77777777" w:rsidR="006E6AF7" w:rsidRDefault="006E6AF7">
      <w:pPr>
        <w:pStyle w:val="ConsPlusTitle"/>
        <w:jc w:val="center"/>
      </w:pPr>
      <w:r>
        <w:t>МИНИСТЕРСТВО НАУКИ И ВЫСШЕГО ОБРАЗОВАНИЯ</w:t>
      </w:r>
    </w:p>
    <w:p w14:paraId="2601A48B" w14:textId="77777777" w:rsidR="006E6AF7" w:rsidRDefault="006E6AF7">
      <w:pPr>
        <w:pStyle w:val="ConsPlusTitle"/>
        <w:jc w:val="center"/>
      </w:pPr>
      <w:r>
        <w:t>РОССИЙСКОЙ ФЕДЕРАЦИИ</w:t>
      </w:r>
    </w:p>
    <w:p w14:paraId="28123CF1" w14:textId="77777777" w:rsidR="006E6AF7" w:rsidRDefault="006E6AF7">
      <w:pPr>
        <w:pStyle w:val="ConsPlusTitle"/>
        <w:jc w:val="center"/>
      </w:pPr>
    </w:p>
    <w:p w14:paraId="5EB8B839" w14:textId="77777777" w:rsidR="006E6AF7" w:rsidRDefault="006E6AF7">
      <w:pPr>
        <w:pStyle w:val="ConsPlusTitle"/>
        <w:jc w:val="center"/>
      </w:pPr>
      <w:r>
        <w:t>ПРИКАЗ</w:t>
      </w:r>
    </w:p>
    <w:p w14:paraId="6F805844" w14:textId="77777777" w:rsidR="006E6AF7" w:rsidRDefault="006E6AF7">
      <w:pPr>
        <w:pStyle w:val="ConsPlusTitle"/>
        <w:jc w:val="center"/>
      </w:pPr>
      <w:r>
        <w:t>от 4 апреля 2025 г. N 303</w:t>
      </w:r>
    </w:p>
    <w:p w14:paraId="29C728AF" w14:textId="77777777" w:rsidR="006E6AF7" w:rsidRDefault="006E6AF7">
      <w:pPr>
        <w:pStyle w:val="ConsPlusTitle"/>
        <w:jc w:val="center"/>
      </w:pPr>
    </w:p>
    <w:p w14:paraId="58707E57" w14:textId="77777777" w:rsidR="006E6AF7" w:rsidRDefault="006E6AF7">
      <w:pPr>
        <w:pStyle w:val="ConsPlusTitle"/>
        <w:jc w:val="center"/>
      </w:pPr>
      <w:r>
        <w:t>ОБ УТВЕРЖДЕНИИ ПОРЯДКА И ОСНОВАНИЙ</w:t>
      </w:r>
    </w:p>
    <w:p w14:paraId="6EABB55B" w14:textId="77777777" w:rsidR="006E6AF7" w:rsidRDefault="006E6AF7">
      <w:pPr>
        <w:pStyle w:val="ConsPlusTitle"/>
        <w:jc w:val="center"/>
      </w:pPr>
      <w:r>
        <w:t>ПРЕДОСТАВЛЕНИЯ АКАДЕМИЧЕСКОГО ОТПУСКА ОБУЧАЮЩИМСЯ</w:t>
      </w:r>
    </w:p>
    <w:p w14:paraId="4C595786" w14:textId="77777777" w:rsidR="006E6AF7" w:rsidRDefault="006E6AF7">
      <w:pPr>
        <w:pStyle w:val="ConsPlusNormal"/>
        <w:jc w:val="both"/>
      </w:pPr>
    </w:p>
    <w:p w14:paraId="1A7F8613" w14:textId="77777777" w:rsidR="006E6AF7" w:rsidRDefault="006E6AF7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пунктом 12 части 1 статьи 34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5">
        <w:r>
          <w:rPr>
            <w:color w:val="0000FF"/>
          </w:rPr>
          <w:t>подпунктом 4.2.18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14:paraId="29474AF0" w14:textId="77777777" w:rsidR="006E6AF7" w:rsidRDefault="006E6AF7">
      <w:pPr>
        <w:pStyle w:val="ConsPlusNormal"/>
        <w:spacing w:before="240"/>
        <w:ind w:firstLine="540"/>
        <w:jc w:val="both"/>
      </w:pPr>
      <w:r>
        <w:t xml:space="preserve">1. Утвердить по согласованию с Министерством просвещения Российской Федерации прилагаемые </w:t>
      </w:r>
      <w:hyperlink w:anchor="P31">
        <w:r>
          <w:rPr>
            <w:color w:val="0000FF"/>
          </w:rPr>
          <w:t>Порядок и основания</w:t>
        </w:r>
      </w:hyperlink>
      <w:r>
        <w:t xml:space="preserve"> предоставления академического отпуска обучающимся.</w:t>
      </w:r>
    </w:p>
    <w:p w14:paraId="2F12B055" w14:textId="77777777" w:rsidR="006E6AF7" w:rsidRDefault="006E6AF7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13 июня 2013 г. N 455 "Об утверждении Порядка и оснований предоставления академического отпуска обучающимся" (зарегистрирован Министерством юстиции Российской Федерации 28 июня 2013 г., регистрационный N 28912).</w:t>
      </w:r>
    </w:p>
    <w:p w14:paraId="7B0369DE" w14:textId="77777777" w:rsidR="006E6AF7" w:rsidRDefault="006E6AF7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14:paraId="4D01644E" w14:textId="77777777" w:rsidR="006E6AF7" w:rsidRDefault="006E6AF7">
      <w:pPr>
        <w:pStyle w:val="ConsPlusNormal"/>
        <w:jc w:val="both"/>
      </w:pPr>
    </w:p>
    <w:p w14:paraId="4971EB83" w14:textId="77777777" w:rsidR="006E6AF7" w:rsidRDefault="006E6AF7">
      <w:pPr>
        <w:pStyle w:val="ConsPlusNormal"/>
        <w:jc w:val="right"/>
      </w:pPr>
      <w:r>
        <w:t>Министр</w:t>
      </w:r>
    </w:p>
    <w:p w14:paraId="3264DF00" w14:textId="77777777" w:rsidR="006E6AF7" w:rsidRDefault="006E6AF7">
      <w:pPr>
        <w:pStyle w:val="ConsPlusNormal"/>
        <w:jc w:val="right"/>
      </w:pPr>
      <w:r>
        <w:t>В.Н.ФАЛЬКОВ</w:t>
      </w:r>
    </w:p>
    <w:p w14:paraId="62CBD7BE" w14:textId="77777777" w:rsidR="006E6AF7" w:rsidRDefault="006E6AF7">
      <w:pPr>
        <w:pStyle w:val="ConsPlusNormal"/>
        <w:jc w:val="both"/>
      </w:pPr>
    </w:p>
    <w:p w14:paraId="003D866A" w14:textId="77777777" w:rsidR="006E6AF7" w:rsidRDefault="006E6AF7" w:rsidP="00C61476">
      <w:pPr>
        <w:pStyle w:val="ConsPlusNormal"/>
        <w:jc w:val="right"/>
        <w:outlineLvl w:val="0"/>
      </w:pPr>
      <w:r>
        <w:t>Утверждены</w:t>
      </w:r>
    </w:p>
    <w:p w14:paraId="69A813C5" w14:textId="0589B5F9" w:rsidR="006E6AF7" w:rsidRDefault="006E6AF7" w:rsidP="00C61476">
      <w:pPr>
        <w:pStyle w:val="ConsPlusNormal"/>
        <w:jc w:val="right"/>
      </w:pPr>
      <w:r>
        <w:t xml:space="preserve">приказом </w:t>
      </w:r>
      <w:proofErr w:type="spellStart"/>
      <w:r w:rsidR="00C61476">
        <w:t>Приказом</w:t>
      </w:r>
      <w:proofErr w:type="spellEnd"/>
      <w:r w:rsidR="00C61476">
        <w:t xml:space="preserve"> Минобрнауки РФ</w:t>
      </w:r>
    </w:p>
    <w:p w14:paraId="700B687F" w14:textId="77777777" w:rsidR="006E6AF7" w:rsidRDefault="006E6AF7">
      <w:pPr>
        <w:pStyle w:val="ConsPlusNormal"/>
        <w:jc w:val="right"/>
      </w:pPr>
      <w:r>
        <w:t>от 4 апреля 2025 г. N 303</w:t>
      </w:r>
    </w:p>
    <w:p w14:paraId="00B4BA9D" w14:textId="77777777" w:rsidR="006E6AF7" w:rsidRDefault="006E6AF7">
      <w:pPr>
        <w:pStyle w:val="ConsPlusNormal"/>
        <w:jc w:val="both"/>
      </w:pPr>
    </w:p>
    <w:p w14:paraId="3067D0DC" w14:textId="77777777" w:rsidR="006E6AF7" w:rsidRDefault="006E6AF7">
      <w:pPr>
        <w:pStyle w:val="ConsPlusTitle"/>
        <w:jc w:val="center"/>
      </w:pPr>
      <w:bookmarkStart w:id="0" w:name="P31"/>
      <w:bookmarkEnd w:id="0"/>
      <w:r>
        <w:t>ПОРЯДОК И ОСНОВАНИЯ</w:t>
      </w:r>
    </w:p>
    <w:p w14:paraId="19C447C4" w14:textId="77777777" w:rsidR="006E6AF7" w:rsidRDefault="006E6AF7">
      <w:pPr>
        <w:pStyle w:val="ConsPlusTitle"/>
        <w:jc w:val="center"/>
      </w:pPr>
      <w:r>
        <w:t>ПРЕДОСТАВЛЕНИЯ АКАДЕМИЧЕСКОГО ОТПУСКА ОБУЧАЮЩИМСЯ</w:t>
      </w:r>
    </w:p>
    <w:p w14:paraId="1A01DFE4" w14:textId="77777777" w:rsidR="006E6AF7" w:rsidRDefault="006E6AF7">
      <w:pPr>
        <w:pStyle w:val="ConsPlusNormal"/>
        <w:jc w:val="both"/>
      </w:pPr>
    </w:p>
    <w:p w14:paraId="54F6FA11" w14:textId="77777777" w:rsidR="006E6AF7" w:rsidRDefault="006E6AF7">
      <w:pPr>
        <w:pStyle w:val="ConsPlusNormal"/>
        <w:ind w:firstLine="540"/>
        <w:jc w:val="both"/>
      </w:pPr>
      <w:r>
        <w:t>1. Академический отпуск предоставляется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 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 w14:paraId="21E44445" w14:textId="77777777" w:rsidR="006E6AF7" w:rsidRDefault="006E6AF7">
      <w:pPr>
        <w:pStyle w:val="ConsPlusNormal"/>
        <w:spacing w:before="240"/>
        <w:ind w:firstLine="540"/>
        <w:jc w:val="both"/>
      </w:pPr>
      <w:bookmarkStart w:id="1" w:name="P35"/>
      <w:bookmarkEnd w:id="1"/>
      <w:r>
        <w:t>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 w14:paraId="4D1BBE04" w14:textId="77777777" w:rsidR="006E6AF7" w:rsidRDefault="006E6AF7">
      <w:pPr>
        <w:pStyle w:val="ConsPlusNormal"/>
        <w:spacing w:before="240"/>
        <w:ind w:firstLine="540"/>
        <w:jc w:val="both"/>
      </w:pPr>
      <w:r>
        <w:lastRenderedPageBreak/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 w14:paraId="3C558D13" w14:textId="77777777" w:rsidR="006E6AF7" w:rsidRDefault="006E6AF7">
      <w:pPr>
        <w:pStyle w:val="ConsPlusNormal"/>
        <w:spacing w:before="240"/>
        <w:ind w:firstLine="540"/>
        <w:jc w:val="both"/>
      </w:pPr>
      <w:bookmarkStart w:id="2" w:name="P37"/>
      <w:bookmarkEnd w:id="2"/>
      <w:r>
        <w:t>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 w14:paraId="3911E1C7" w14:textId="77777777" w:rsidR="006E6AF7" w:rsidRDefault="006E6AF7">
      <w:pPr>
        <w:pStyle w:val="ConsPlusNormal"/>
        <w:spacing w:before="240"/>
        <w:ind w:firstLine="540"/>
        <w:jc w:val="both"/>
      </w:pPr>
      <w:r>
        <w:t>--------------------------------</w:t>
      </w:r>
    </w:p>
    <w:p w14:paraId="7E0F5AE4" w14:textId="77777777" w:rsidR="006E6AF7" w:rsidRDefault="006E6AF7">
      <w:pPr>
        <w:pStyle w:val="ConsPlusNormal"/>
        <w:spacing w:before="240"/>
        <w:ind w:firstLine="540"/>
        <w:jc w:val="both"/>
      </w:pPr>
      <w:r>
        <w:t xml:space="preserve">&lt;1&gt;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Министерством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 (срок действия ограничен 1 января 2027 г.).</w:t>
      </w:r>
    </w:p>
    <w:p w14:paraId="2E1EE799" w14:textId="77777777" w:rsidR="006E6AF7" w:rsidRDefault="006E6AF7">
      <w:pPr>
        <w:pStyle w:val="ConsPlusNormal"/>
        <w:jc w:val="both"/>
      </w:pPr>
    </w:p>
    <w:p w14:paraId="72A79B57" w14:textId="77777777" w:rsidR="006E6AF7" w:rsidRDefault="006E6AF7">
      <w:pPr>
        <w:pStyle w:val="ConsPlusNormal"/>
        <w:ind w:firstLine="540"/>
        <w:jc w:val="both"/>
      </w:pPr>
      <w:r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hyperlink w:anchor="P37">
        <w:r>
          <w:rPr>
            <w:color w:val="0000FF"/>
          </w:rPr>
          <w:t>абзацем первым</w:t>
        </w:r>
      </w:hyperlink>
      <w:r>
        <w:t xml:space="preserve"> настоящего пункта, такое заявление может быть подано законным представителем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p w14:paraId="22FF52BE" w14:textId="77777777" w:rsidR="006E6AF7" w:rsidRDefault="006E6AF7">
      <w:pPr>
        <w:pStyle w:val="ConsPlusNormal"/>
        <w:spacing w:before="240"/>
        <w:ind w:firstLine="540"/>
        <w:jc w:val="both"/>
      </w:pPr>
      <w:bookmarkStart w:id="3" w:name="P42"/>
      <w:bookmarkEnd w:id="3"/>
      <w:r>
        <w:t>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</w:t>
      </w:r>
    </w:p>
    <w:p w14:paraId="3815F97F" w14:textId="77777777" w:rsidR="006E6AF7" w:rsidRDefault="006E6AF7">
      <w:pPr>
        <w:pStyle w:val="ConsPlusNormal"/>
        <w:spacing w:before="240"/>
        <w:ind w:firstLine="540"/>
        <w:jc w:val="both"/>
      </w:pPr>
      <w:r>
        <w:t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организацией комиссией (далее - Комиссия).</w:t>
      </w:r>
    </w:p>
    <w:p w14:paraId="3E115900" w14:textId="77777777" w:rsidR="006E6AF7" w:rsidRDefault="006E6AF7">
      <w:pPr>
        <w:pStyle w:val="ConsPlusNormal"/>
        <w:spacing w:before="240"/>
        <w:ind w:firstLine="540"/>
        <w:jc w:val="both"/>
      </w:pPr>
      <w:r>
        <w:t>Состав, полномочия и порядок деятельности Комиссии определяются организацией самостоятельно.</w:t>
      </w:r>
    </w:p>
    <w:p w14:paraId="3A902300" w14:textId="77777777" w:rsidR="006E6AF7" w:rsidRDefault="006E6AF7">
      <w:pPr>
        <w:pStyle w:val="ConsPlusNormal"/>
        <w:spacing w:before="240"/>
        <w:ind w:firstLine="540"/>
        <w:jc w:val="both"/>
      </w:pPr>
      <w:bookmarkStart w:id="4" w:name="P45"/>
      <w:bookmarkEnd w:id="4"/>
      <w:r>
        <w:t>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 w14:paraId="469B9436" w14:textId="77777777" w:rsidR="006E6AF7" w:rsidRDefault="006E6AF7">
      <w:pPr>
        <w:pStyle w:val="ConsPlusNormal"/>
        <w:spacing w:before="240"/>
        <w:ind w:firstLine="540"/>
        <w:jc w:val="both"/>
      </w:pPr>
      <w:r>
        <w:t xml:space="preserve"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организации заявления в соответствии с настоящим пунктом принимается одно из </w:t>
      </w:r>
      <w:r>
        <w:lastRenderedPageBreak/>
        <w:t>следующих решений:</w:t>
      </w:r>
    </w:p>
    <w:p w14:paraId="5991B3F5" w14:textId="77777777" w:rsidR="006E6AF7" w:rsidRDefault="006E6AF7">
      <w:pPr>
        <w:pStyle w:val="ConsPlusNormal"/>
        <w:spacing w:before="240"/>
        <w:ind w:firstLine="540"/>
        <w:jc w:val="both"/>
      </w:pPr>
      <w:r>
        <w:t>о предоставлении обучающемуся академического отпуска;</w:t>
      </w:r>
    </w:p>
    <w:p w14:paraId="45B19DC3" w14:textId="77777777" w:rsidR="006E6AF7" w:rsidRDefault="006E6AF7">
      <w:pPr>
        <w:pStyle w:val="ConsPlusNormal"/>
        <w:spacing w:before="240"/>
        <w:ind w:firstLine="540"/>
        <w:jc w:val="both"/>
      </w:pPr>
      <w:r>
        <w:t>об отказе в предоставлении обучающемуся академического отпуска.</w:t>
      </w:r>
    </w:p>
    <w:p w14:paraId="49FE20EC" w14:textId="77777777" w:rsidR="006E6AF7" w:rsidRDefault="006E6AF7">
      <w:pPr>
        <w:pStyle w:val="ConsPlusNormal"/>
        <w:spacing w:before="240"/>
        <w:ind w:firstLine="540"/>
        <w:jc w:val="both"/>
      </w:pPr>
      <w:r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 w14:paraId="3541EAD5" w14:textId="77777777" w:rsidR="006E6AF7" w:rsidRDefault="006E6AF7">
      <w:pPr>
        <w:pStyle w:val="ConsPlusNormal"/>
        <w:spacing w:before="240"/>
        <w:ind w:firstLine="540"/>
        <w:jc w:val="both"/>
      </w:pPr>
      <w:r>
        <w:t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"Интернет".</w:t>
      </w:r>
    </w:p>
    <w:p w14:paraId="3CDAB2D7" w14:textId="77777777" w:rsidR="006E6AF7" w:rsidRDefault="006E6AF7">
      <w:pPr>
        <w:pStyle w:val="ConsPlusNormal"/>
        <w:spacing w:before="240"/>
        <w:ind w:firstLine="540"/>
        <w:jc w:val="both"/>
      </w:pPr>
      <w:bookmarkStart w:id="5" w:name="P51"/>
      <w:bookmarkEnd w:id="5"/>
      <w:r>
        <w:t xml:space="preserve">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hyperlink w:anchor="P42">
        <w:r>
          <w:rPr>
            <w:color w:val="0000FF"/>
          </w:rPr>
          <w:t>пунктами 4</w:t>
        </w:r>
      </w:hyperlink>
      <w:r>
        <w:t xml:space="preserve"> или </w:t>
      </w:r>
      <w:hyperlink w:anchor="P45">
        <w:r>
          <w:rPr>
            <w:color w:val="0000FF"/>
          </w:rPr>
          <w:t>5</w:t>
        </w:r>
      </w:hyperlink>
      <w:r>
        <w:t xml:space="preserve"> настоящего Порядка.</w:t>
      </w:r>
    </w:p>
    <w:p w14:paraId="2D0BA432" w14:textId="77777777" w:rsidR="006E6AF7" w:rsidRDefault="006E6AF7">
      <w:pPr>
        <w:pStyle w:val="ConsPlusNormal"/>
        <w:spacing w:before="240"/>
        <w:ind w:firstLine="540"/>
        <w:jc w:val="both"/>
      </w:pPr>
      <w:r>
        <w:t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"Интернет".</w:t>
      </w:r>
    </w:p>
    <w:p w14:paraId="32A6CD95" w14:textId="77777777" w:rsidR="006E6AF7" w:rsidRDefault="006E6AF7">
      <w:pPr>
        <w:pStyle w:val="ConsPlusNormal"/>
        <w:spacing w:before="240"/>
        <w:ind w:firstLine="540"/>
        <w:jc w:val="both"/>
      </w:pPr>
      <w:r>
        <w:t>7. 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 w14:paraId="4429A88B" w14:textId="77777777" w:rsidR="006E6AF7" w:rsidRDefault="006E6AF7">
      <w:pPr>
        <w:pStyle w:val="ConsPlusNormal"/>
        <w:spacing w:before="240"/>
        <w:ind w:firstLine="540"/>
        <w:jc w:val="both"/>
      </w:pPr>
      <w:r>
        <w:t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14:paraId="0D33A70E" w14:textId="77777777" w:rsidR="006E6AF7" w:rsidRDefault="006E6AF7">
      <w:pPr>
        <w:pStyle w:val="ConsPlusNormal"/>
        <w:spacing w:before="240"/>
        <w:ind w:firstLine="540"/>
        <w:jc w:val="both"/>
      </w:pPr>
      <w:r>
        <w:t>8.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 w14:paraId="119C6D4D" w14:textId="77777777" w:rsidR="006E6AF7" w:rsidRDefault="006E6AF7">
      <w:pPr>
        <w:pStyle w:val="ConsPlusNormal"/>
        <w:spacing w:before="240"/>
        <w:ind w:firstLine="540"/>
        <w:jc w:val="both"/>
      </w:pPr>
      <w:r>
        <w:t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руководителя 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организации.</w:t>
      </w:r>
    </w:p>
    <w:p w14:paraId="282A9749" w14:textId="15FA2D2E" w:rsidR="00007B30" w:rsidRDefault="006E6AF7" w:rsidP="00C61476">
      <w:pPr>
        <w:pStyle w:val="ConsPlusNormal"/>
        <w:spacing w:before="240"/>
        <w:ind w:firstLine="540"/>
        <w:jc w:val="both"/>
      </w:pPr>
      <w:r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hyperlink w:anchor="P35">
        <w:r>
          <w:rPr>
            <w:color w:val="0000FF"/>
          </w:rPr>
          <w:t>пунктами 2</w:t>
        </w:r>
      </w:hyperlink>
      <w:r>
        <w:t xml:space="preserve"> - </w:t>
      </w:r>
      <w:hyperlink w:anchor="P51">
        <w:r>
          <w:rPr>
            <w:color w:val="0000FF"/>
          </w:rPr>
          <w:t>6</w:t>
        </w:r>
      </w:hyperlink>
      <w:r>
        <w:t xml:space="preserve"> настоящего Порядка.</w:t>
      </w:r>
    </w:p>
    <w:sectPr w:rsidR="00007B30" w:rsidSect="00C61476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F7"/>
    <w:rsid w:val="00007B30"/>
    <w:rsid w:val="004153D4"/>
    <w:rsid w:val="006E6AF7"/>
    <w:rsid w:val="00BC42AD"/>
    <w:rsid w:val="00C61476"/>
    <w:rsid w:val="00F6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22F4"/>
  <w15:chartTrackingRefBased/>
  <w15:docId w15:val="{352DD9C9-DDAA-4548-8C18-C9D754B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6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A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A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A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A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A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A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A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6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6A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6A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6A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6A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6A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6A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6AF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6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A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6A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6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6A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6A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6A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6A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6AF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E6AF7"/>
    <w:pPr>
      <w:widowControl w:val="0"/>
      <w:autoSpaceDE w:val="0"/>
      <w:autoSpaceDN w:val="0"/>
      <w:spacing w:line="240" w:lineRule="auto"/>
      <w:jc w:val="left"/>
    </w:pPr>
    <w:rPr>
      <w:rFonts w:eastAsiaTheme="minorEastAsia"/>
      <w:szCs w:val="24"/>
      <w:lang w:eastAsia="ru-RU"/>
    </w:rPr>
  </w:style>
  <w:style w:type="paragraph" w:customStyle="1" w:styleId="ConsPlusTitle">
    <w:name w:val="ConsPlusTitle"/>
    <w:rsid w:val="006E6AF7"/>
    <w:pPr>
      <w:widowControl w:val="0"/>
      <w:autoSpaceDE w:val="0"/>
      <w:autoSpaceDN w:val="0"/>
      <w:spacing w:line="240" w:lineRule="auto"/>
      <w:jc w:val="left"/>
    </w:pPr>
    <w:rPr>
      <w:rFonts w:eastAsiaTheme="minorEastAsia"/>
      <w:b/>
      <w:szCs w:val="24"/>
      <w:lang w:eastAsia="ru-RU"/>
    </w:rPr>
  </w:style>
  <w:style w:type="paragraph" w:customStyle="1" w:styleId="ConsPlusTitlePage">
    <w:name w:val="ConsPlusTitlePage"/>
    <w:rsid w:val="006E6AF7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12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8516" TargetMode="External"/><Relationship Id="rId5" Type="http://schemas.openxmlformats.org/officeDocument/2006/relationships/hyperlink" Target="https://login.consultant.ru/link/?req=doc&amp;base=LAW&amp;n=503035&amp;dst=100039" TargetMode="External"/><Relationship Id="rId4" Type="http://schemas.openxmlformats.org/officeDocument/2006/relationships/hyperlink" Target="https://login.consultant.ru/link/?req=doc&amp;base=LAW&amp;n=495182&amp;dst=22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Любовь Ивановна</dc:creator>
  <cp:keywords/>
  <dc:description/>
  <cp:lastModifiedBy>Колесникова Любовь Ивановна</cp:lastModifiedBy>
  <cp:revision>2</cp:revision>
  <cp:lastPrinted>2025-05-12T07:50:00Z</cp:lastPrinted>
  <dcterms:created xsi:type="dcterms:W3CDTF">2025-05-12T06:51:00Z</dcterms:created>
  <dcterms:modified xsi:type="dcterms:W3CDTF">2025-05-12T07:51:00Z</dcterms:modified>
</cp:coreProperties>
</file>